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5F" w:rsidRPr="006C730F" w:rsidRDefault="00506F5F" w:rsidP="006C730F">
      <w:pPr>
        <w:spacing w:line="360" w:lineRule="auto"/>
        <w:jc w:val="both"/>
        <w:rPr>
          <w:rFonts w:ascii="Arial" w:hAnsi="Arial" w:cs="Arial"/>
          <w:b/>
          <w:lang w:val="en-US"/>
        </w:rPr>
      </w:pPr>
      <w:bookmarkStart w:id="0" w:name="_GoBack"/>
      <w:bookmarkEnd w:id="0"/>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Description</w:t>
      </w:r>
    </w:p>
    <w:p w:rsidR="00506F5F" w:rsidRPr="006C730F" w:rsidRDefault="00506F5F" w:rsidP="006C730F">
      <w:pPr>
        <w:spacing w:line="360" w:lineRule="auto"/>
        <w:jc w:val="center"/>
        <w:rPr>
          <w:rFonts w:ascii="Arial" w:hAnsi="Arial" w:cs="Arial"/>
          <w:b/>
          <w:lang w:val="en-US"/>
        </w:rPr>
      </w:pPr>
    </w:p>
    <w:p w:rsidR="00661254" w:rsidRDefault="00661254" w:rsidP="00661254">
      <w:pPr>
        <w:spacing w:line="360" w:lineRule="auto"/>
        <w:jc w:val="center"/>
        <w:rPr>
          <w:rFonts w:ascii="Arial" w:hAnsi="Arial" w:cs="Arial"/>
          <w:b/>
          <w:lang w:val="en-US"/>
        </w:rPr>
      </w:pPr>
      <w:r>
        <w:rPr>
          <w:rFonts w:ascii="Arial" w:hAnsi="Arial" w:cs="Arial"/>
          <w:b/>
          <w:lang w:val="en-US"/>
        </w:rPr>
        <w:t>A FORMULATION DISPLAYING AN ANTI-CARCINOGENIC EFFECT WITH HIF-1 ALPHA SUPPRESSION</w:t>
      </w:r>
    </w:p>
    <w:p w:rsidR="00661254" w:rsidRDefault="00661254" w:rsidP="006C730F">
      <w:pPr>
        <w:spacing w:line="360" w:lineRule="auto"/>
        <w:jc w:val="center"/>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Field of Invention</w:t>
      </w:r>
    </w:p>
    <w:p w:rsidR="00506F5F" w:rsidRPr="006C730F" w:rsidRDefault="002A0022" w:rsidP="006C730F">
      <w:pPr>
        <w:spacing w:line="360" w:lineRule="auto"/>
        <w:jc w:val="both"/>
        <w:rPr>
          <w:rFonts w:ascii="Arial" w:hAnsi="Arial" w:cs="Arial"/>
          <w:lang w:val="en-US"/>
        </w:rPr>
      </w:pPr>
      <w:r>
        <w:rPr>
          <w:rFonts w:ascii="Arial" w:hAnsi="Arial" w:cs="Arial"/>
          <w:lang w:val="en-US"/>
        </w:rPr>
        <w:t xml:space="preserve">The present invention herewith discloses a formulation developed to display an anti-carcinogenic effect by hif-1 alpha suppression.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2533A1" w:rsidRDefault="009330E5" w:rsidP="006C730F">
      <w:pPr>
        <w:pStyle w:val="NormalWeb"/>
        <w:spacing w:line="360" w:lineRule="auto"/>
        <w:jc w:val="both"/>
        <w:rPr>
          <w:rFonts w:ascii="Arial" w:hAnsi="Arial" w:cs="Arial"/>
          <w:lang w:val="en-US"/>
        </w:rPr>
      </w:pPr>
      <w:r w:rsidRPr="006C730F">
        <w:rPr>
          <w:rFonts w:ascii="Arial" w:hAnsi="Arial" w:cs="Arial"/>
          <w:lang w:val="en-US"/>
        </w:rPr>
        <w:t xml:space="preserve">At present </w:t>
      </w:r>
      <w:r w:rsidR="002533A1">
        <w:rPr>
          <w:rFonts w:ascii="Arial" w:hAnsi="Arial" w:cs="Arial"/>
          <w:lang w:val="en-US"/>
        </w:rPr>
        <w:t>in molecular biology</w:t>
      </w:r>
      <w:r w:rsidR="001F0692">
        <w:rPr>
          <w:rFonts w:ascii="Arial" w:hAnsi="Arial" w:cs="Arial"/>
          <w:lang w:val="en-US"/>
        </w:rPr>
        <w:t>,</w:t>
      </w:r>
      <w:r w:rsidR="002533A1">
        <w:rPr>
          <w:rFonts w:ascii="Arial" w:hAnsi="Arial" w:cs="Arial"/>
          <w:lang w:val="en-US"/>
        </w:rPr>
        <w:t xml:space="preserve"> </w:t>
      </w:r>
      <w:r w:rsidRPr="006C730F">
        <w:rPr>
          <w:rFonts w:ascii="Arial" w:hAnsi="Arial" w:cs="Arial"/>
          <w:lang w:val="en-US"/>
        </w:rPr>
        <w:t>it is known that</w:t>
      </w:r>
      <w:r w:rsidR="00506F5F" w:rsidRPr="006C730F">
        <w:rPr>
          <w:rFonts w:ascii="Arial" w:hAnsi="Arial" w:cs="Arial"/>
          <w:lang w:val="en-US"/>
        </w:rPr>
        <w:t xml:space="preserve"> </w:t>
      </w:r>
      <w:r w:rsidR="002533A1">
        <w:rPr>
          <w:rFonts w:ascii="Arial" w:hAnsi="Arial" w:cs="Arial"/>
          <w:lang w:val="en-US"/>
        </w:rPr>
        <w:t>the transcription factor is a protein that can bind to a certain sequence on the DNA</w:t>
      </w:r>
      <w:r w:rsidR="001F0692">
        <w:rPr>
          <w:rFonts w:ascii="Arial" w:hAnsi="Arial" w:cs="Arial"/>
          <w:lang w:val="en-US"/>
        </w:rPr>
        <w:t>,</w:t>
      </w:r>
      <w:r w:rsidR="002533A1">
        <w:rPr>
          <w:rFonts w:ascii="Arial" w:hAnsi="Arial" w:cs="Arial"/>
          <w:lang w:val="en-US"/>
        </w:rPr>
        <w:t xml:space="preserve"> to regulate the transcription of genes. </w:t>
      </w:r>
      <w:r w:rsidR="00C5249D">
        <w:rPr>
          <w:rFonts w:ascii="Arial" w:hAnsi="Arial" w:cs="Arial"/>
          <w:lang w:val="en-US"/>
        </w:rPr>
        <w:t xml:space="preserve">These are also called sequence specific DNA binding protein. </w:t>
      </w:r>
      <w:r w:rsidR="004C3DEB">
        <w:rPr>
          <w:rFonts w:ascii="Arial" w:hAnsi="Arial" w:cs="Arial"/>
          <w:lang w:val="en-US"/>
        </w:rPr>
        <w:t>Transcription factors</w:t>
      </w:r>
      <w:r w:rsidR="001F0692">
        <w:rPr>
          <w:rFonts w:ascii="Arial" w:hAnsi="Arial" w:cs="Arial"/>
          <w:lang w:val="en-US"/>
        </w:rPr>
        <w:t>,</w:t>
      </w:r>
      <w:r w:rsidR="004C3DEB">
        <w:rPr>
          <w:rFonts w:ascii="Arial" w:hAnsi="Arial" w:cs="Arial"/>
          <w:lang w:val="en-US"/>
        </w:rPr>
        <w:t xml:space="preserve"> alone or together with other proteins found in the complex</w:t>
      </w:r>
      <w:r w:rsidR="001F0692">
        <w:rPr>
          <w:rFonts w:ascii="Arial" w:hAnsi="Arial" w:cs="Arial"/>
          <w:lang w:val="en-US"/>
        </w:rPr>
        <w:t>,</w:t>
      </w:r>
      <w:r w:rsidR="004C3DEB">
        <w:rPr>
          <w:rFonts w:ascii="Arial" w:hAnsi="Arial" w:cs="Arial"/>
          <w:lang w:val="en-US"/>
        </w:rPr>
        <w:t xml:space="preserve"> either (as an activator) facilitate or (as a repressor) prevent transcription of a gene by RNA polymerase. Transcription factors may also exist at the end of signal sequences</w:t>
      </w:r>
      <w:r w:rsidR="001F0692">
        <w:rPr>
          <w:rFonts w:ascii="Arial" w:hAnsi="Arial" w:cs="Arial"/>
          <w:lang w:val="en-US"/>
        </w:rPr>
        <w:t>,</w:t>
      </w:r>
      <w:r w:rsidR="004C3DEB">
        <w:rPr>
          <w:rFonts w:ascii="Arial" w:hAnsi="Arial" w:cs="Arial"/>
          <w:lang w:val="en-US"/>
        </w:rPr>
        <w:t xml:space="preserve"> generated by environmental stimuli. Examples to these are heat shock factor (HSF) that enables one to stay alive at high temperatures, hypoxia inducible factor (HIF) that supports life in an environment with low level of oxygen and sterol regulatory element binding protein (SREBP) that regulates the level of lipids inside the cell. </w:t>
      </w:r>
    </w:p>
    <w:p w:rsidR="004C3DEB" w:rsidRDefault="00583F0E" w:rsidP="006C730F">
      <w:pPr>
        <w:pStyle w:val="NormalWeb"/>
        <w:spacing w:line="360" w:lineRule="auto"/>
        <w:jc w:val="both"/>
        <w:rPr>
          <w:rFonts w:ascii="Arial" w:hAnsi="Arial" w:cs="Arial"/>
          <w:lang w:val="en-US"/>
        </w:rPr>
      </w:pPr>
      <w:r>
        <w:rPr>
          <w:rFonts w:ascii="Arial" w:hAnsi="Arial" w:cs="Arial"/>
          <w:lang w:val="en-US"/>
        </w:rPr>
        <w:t>In state of art technology, invention no</w:t>
      </w:r>
      <w:r w:rsidR="00A00CBF">
        <w:rPr>
          <w:rFonts w:ascii="Arial" w:hAnsi="Arial" w:cs="Arial"/>
          <w:lang w:val="en-US"/>
        </w:rPr>
        <w:t xml:space="preserve"> “</w:t>
      </w:r>
      <w:r w:rsidR="00506F5F" w:rsidRPr="006C730F">
        <w:rPr>
          <w:rFonts w:ascii="Arial" w:hAnsi="Arial" w:cs="Arial"/>
          <w:color w:val="000000"/>
          <w:lang w:val="en-US"/>
        </w:rPr>
        <w:t>PCT/US00/22610</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4C3DEB">
        <w:rPr>
          <w:rFonts w:ascii="Arial" w:hAnsi="Arial" w:cs="Arial"/>
          <w:lang w:val="en-US"/>
        </w:rPr>
        <w:t>C</w:t>
      </w:r>
      <w:r w:rsidR="004C3DEB" w:rsidRPr="004C3DEB">
        <w:rPr>
          <w:rFonts w:ascii="Arial" w:hAnsi="Arial" w:cs="Arial"/>
          <w:color w:val="000000"/>
          <w:lang w:val="en-US"/>
        </w:rPr>
        <w:t>hlorite solutions for treating cancer and other diseases</w:t>
      </w:r>
      <w:r w:rsidR="00506F5F" w:rsidRPr="006C730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A61K 33/40</w:t>
      </w:r>
      <w:r w:rsidR="00506F5F" w:rsidRPr="006C730F">
        <w:rPr>
          <w:rFonts w:ascii="Arial" w:hAnsi="Arial" w:cs="Arial"/>
          <w:lang w:val="en-US"/>
        </w:rPr>
        <w:t xml:space="preserve">" </w:t>
      </w:r>
      <w:r w:rsidR="00C30339">
        <w:rPr>
          <w:rFonts w:ascii="Arial" w:hAnsi="Arial" w:cs="Arial"/>
          <w:lang w:val="en-US"/>
        </w:rPr>
        <w:t>discloses</w:t>
      </w:r>
      <w:r w:rsidR="00506F5F" w:rsidRPr="006C730F">
        <w:rPr>
          <w:rFonts w:ascii="Arial" w:hAnsi="Arial" w:cs="Arial"/>
          <w:lang w:val="en-US"/>
        </w:rPr>
        <w:t xml:space="preserve"> </w:t>
      </w:r>
      <w:r w:rsidR="004C3DEB">
        <w:rPr>
          <w:rFonts w:ascii="Arial" w:hAnsi="Arial" w:cs="Arial"/>
          <w:lang w:val="en-US"/>
        </w:rPr>
        <w:t>the me</w:t>
      </w:r>
      <w:r w:rsidR="004C3DEB" w:rsidRPr="004C3DEB">
        <w:rPr>
          <w:rFonts w:ascii="Arial" w:hAnsi="Arial" w:cs="Arial"/>
          <w:lang w:val="en-US"/>
        </w:rPr>
        <w:t>thods of using a stabilized chlorite matrix to modulate immune responses and treat cancer</w:t>
      </w:r>
      <w:r w:rsidR="004C3DEB">
        <w:rPr>
          <w:rFonts w:ascii="Arial" w:hAnsi="Arial" w:cs="Arial"/>
          <w:lang w:val="en-US"/>
        </w:rPr>
        <w:t xml:space="preserve">. </w:t>
      </w:r>
      <w:r w:rsidR="004C3DEB" w:rsidRPr="004C3DEB">
        <w:rPr>
          <w:rFonts w:ascii="Arial" w:hAnsi="Arial" w:cs="Arial"/>
          <w:lang w:val="en-US"/>
        </w:rPr>
        <w:t>The stabilized chlorite matrix, when administered to a mammal in need thereof, can activate immune cells in a manner similar to interferon gamma</w:t>
      </w:r>
      <w:r w:rsidR="002809D3">
        <w:rPr>
          <w:rFonts w:ascii="Arial" w:hAnsi="Arial" w:cs="Arial"/>
          <w:lang w:val="en-US"/>
        </w:rPr>
        <w:t>,</w:t>
      </w:r>
      <w:r w:rsidR="004C3DEB" w:rsidRPr="004C3DEB">
        <w:rPr>
          <w:rFonts w:ascii="Arial" w:hAnsi="Arial" w:cs="Arial"/>
          <w:lang w:val="en-US"/>
        </w:rPr>
        <w:t xml:space="preserve"> but does not </w:t>
      </w:r>
      <w:r w:rsidR="00833667" w:rsidRPr="004C3DEB">
        <w:rPr>
          <w:rFonts w:ascii="Arial" w:hAnsi="Arial" w:cs="Arial"/>
          <w:lang w:val="en-US"/>
        </w:rPr>
        <w:t>affect</w:t>
      </w:r>
      <w:r w:rsidR="004C3DEB" w:rsidRPr="004C3DEB">
        <w:rPr>
          <w:rFonts w:ascii="Arial" w:hAnsi="Arial" w:cs="Arial"/>
          <w:lang w:val="en-US"/>
        </w:rPr>
        <w:t xml:space="preserve"> the production of inflammatory and shock related cytokines like tumor necrosis alpha. The stabilized chlorite matrix also </w:t>
      </w:r>
      <w:r w:rsidR="00833667" w:rsidRPr="004C3DEB">
        <w:rPr>
          <w:rFonts w:ascii="Arial" w:hAnsi="Arial" w:cs="Arial"/>
          <w:lang w:val="en-US"/>
        </w:rPr>
        <w:t>up regulates</w:t>
      </w:r>
      <w:r w:rsidR="004C3DEB" w:rsidRPr="004C3DEB">
        <w:rPr>
          <w:rFonts w:ascii="Arial" w:hAnsi="Arial" w:cs="Arial"/>
          <w:lang w:val="en-US"/>
        </w:rPr>
        <w:t xml:space="preserve"> the expression of </w:t>
      </w:r>
      <w:r w:rsidR="002809D3">
        <w:rPr>
          <w:rFonts w:ascii="Arial" w:hAnsi="Arial" w:cs="Arial"/>
          <w:lang w:val="en-US"/>
        </w:rPr>
        <w:t xml:space="preserve">the DCC protein in macrophages; where the referred DCC protein is </w:t>
      </w:r>
      <w:r w:rsidR="004C3DEB" w:rsidRPr="004C3DEB">
        <w:rPr>
          <w:rFonts w:ascii="Arial" w:hAnsi="Arial" w:cs="Arial"/>
          <w:lang w:val="en-US"/>
        </w:rPr>
        <w:t xml:space="preserve">a protein whose expression is related to neoplastic transformation. </w:t>
      </w:r>
      <w:r w:rsidR="002809D3">
        <w:rPr>
          <w:rFonts w:ascii="Arial" w:hAnsi="Arial" w:cs="Arial"/>
          <w:lang w:val="en-US"/>
        </w:rPr>
        <w:t xml:space="preserve">Thus </w:t>
      </w:r>
      <w:r w:rsidR="004C3DEB" w:rsidRPr="004C3DEB">
        <w:rPr>
          <w:rFonts w:ascii="Arial" w:hAnsi="Arial" w:cs="Arial"/>
          <w:lang w:val="en-US"/>
        </w:rPr>
        <w:t xml:space="preserve">the stabilized </w:t>
      </w:r>
      <w:r w:rsidR="004C3DEB" w:rsidRPr="004C3DEB">
        <w:rPr>
          <w:rFonts w:ascii="Arial" w:hAnsi="Arial" w:cs="Arial"/>
          <w:lang w:val="en-US"/>
        </w:rPr>
        <w:lastRenderedPageBreak/>
        <w:t xml:space="preserve">chlorite matrix therefore is useful as an </w:t>
      </w:r>
      <w:proofErr w:type="spellStart"/>
      <w:r w:rsidR="004C3DEB" w:rsidRPr="004C3DEB">
        <w:rPr>
          <w:rFonts w:ascii="Arial" w:hAnsi="Arial" w:cs="Arial"/>
          <w:lang w:val="en-US"/>
        </w:rPr>
        <w:t>immunomodulatory</w:t>
      </w:r>
      <w:proofErr w:type="spellEnd"/>
      <w:r w:rsidR="004C3DEB" w:rsidRPr="004C3DEB">
        <w:rPr>
          <w:rFonts w:ascii="Arial" w:hAnsi="Arial" w:cs="Arial"/>
          <w:lang w:val="en-US"/>
        </w:rPr>
        <w:t xml:space="preserve"> agent and in treating cancer</w:t>
      </w:r>
    </w:p>
    <w:p w:rsidR="002809D3" w:rsidRDefault="00583F0E" w:rsidP="006C730F">
      <w:pPr>
        <w:pStyle w:val="NormalWeb"/>
        <w:spacing w:line="360" w:lineRule="auto"/>
        <w:jc w:val="both"/>
        <w:rPr>
          <w:rFonts w:ascii="Arial" w:hAnsi="Arial" w:cs="Arial"/>
          <w:color w:val="000000"/>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WO 1998/046642</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2809D3">
        <w:rPr>
          <w:rFonts w:ascii="Arial" w:hAnsi="Arial" w:cs="Arial"/>
          <w:color w:val="000000"/>
          <w:lang w:val="en-US"/>
        </w:rPr>
        <w:t xml:space="preserve">Modified </w:t>
      </w:r>
      <w:r w:rsidR="00506F5F" w:rsidRPr="006C730F">
        <w:rPr>
          <w:rFonts w:ascii="Arial" w:hAnsi="Arial" w:cs="Arial"/>
          <w:color w:val="000000"/>
          <w:lang w:val="en-US"/>
        </w:rPr>
        <w:t xml:space="preserve">TNF </w:t>
      </w:r>
      <w:r w:rsidR="007346AF">
        <w:rPr>
          <w:rFonts w:ascii="Arial" w:hAnsi="Arial" w:cs="Arial"/>
          <w:color w:val="000000"/>
          <w:lang w:val="en-US"/>
        </w:rPr>
        <w:t>alpha</w:t>
      </w:r>
      <w:r w:rsidR="00506F5F" w:rsidRPr="006C730F">
        <w:rPr>
          <w:rFonts w:ascii="Arial" w:hAnsi="Arial" w:cs="Arial"/>
          <w:color w:val="000000"/>
          <w:lang w:val="en-US"/>
        </w:rPr>
        <w:t xml:space="preserve"> </w:t>
      </w:r>
      <w:r w:rsidR="002809D3">
        <w:rPr>
          <w:rFonts w:ascii="Arial" w:hAnsi="Arial" w:cs="Arial"/>
          <w:color w:val="000000"/>
          <w:lang w:val="en-US"/>
        </w:rPr>
        <w:t>molecules</w:t>
      </w:r>
      <w:r w:rsidR="00506F5F" w:rsidRPr="006C730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C07K 14/525</w:t>
      </w:r>
      <w:r w:rsidR="00506F5F" w:rsidRPr="006C730F">
        <w:rPr>
          <w:rFonts w:ascii="Arial" w:hAnsi="Arial" w:cs="Arial"/>
          <w:lang w:val="en-US"/>
        </w:rPr>
        <w:t xml:space="preserve">" </w:t>
      </w:r>
      <w:r w:rsidR="00C30339">
        <w:rPr>
          <w:rFonts w:ascii="Arial" w:hAnsi="Arial" w:cs="Arial"/>
          <w:lang w:val="en-US"/>
        </w:rPr>
        <w:t>discloses</w:t>
      </w:r>
      <w:r w:rsidR="00506F5F" w:rsidRPr="006C730F">
        <w:rPr>
          <w:rFonts w:ascii="Arial" w:hAnsi="Arial" w:cs="Arial"/>
          <w:color w:val="000000"/>
          <w:lang w:val="en-US"/>
        </w:rPr>
        <w:t xml:space="preserve"> </w:t>
      </w:r>
      <w:r w:rsidR="002809D3">
        <w:rPr>
          <w:rFonts w:ascii="Arial" w:hAnsi="Arial" w:cs="Arial"/>
          <w:color w:val="000000"/>
          <w:lang w:val="en-US"/>
        </w:rPr>
        <w:t xml:space="preserve">a modified TNF alpha molecule, which is </w:t>
      </w:r>
      <w:r w:rsidR="002809D3" w:rsidRPr="002809D3">
        <w:rPr>
          <w:rFonts w:ascii="Arial" w:hAnsi="Arial" w:cs="Arial"/>
          <w:color w:val="000000"/>
          <w:lang w:val="en-US"/>
        </w:rPr>
        <w:t>capable of raising neutralizing antibodies towards wild-type human TNFα</w:t>
      </w:r>
      <w:r w:rsidR="001F0692">
        <w:rPr>
          <w:rFonts w:ascii="Arial" w:hAnsi="Arial" w:cs="Arial"/>
          <w:color w:val="000000"/>
          <w:lang w:val="en-US"/>
        </w:rPr>
        <w:t>,</w:t>
      </w:r>
      <w:r w:rsidR="002809D3" w:rsidRPr="002809D3">
        <w:rPr>
          <w:rFonts w:ascii="Arial" w:hAnsi="Arial" w:cs="Arial"/>
          <w:color w:val="000000"/>
          <w:lang w:val="en-US"/>
        </w:rPr>
        <w:t xml:space="preserve"> following administration of said modified TNFα molecule to a human host</w:t>
      </w:r>
      <w:r w:rsidR="002809D3">
        <w:rPr>
          <w:rFonts w:ascii="Arial" w:hAnsi="Arial" w:cs="Arial"/>
          <w:color w:val="000000"/>
          <w:lang w:val="en-US"/>
        </w:rPr>
        <w:t xml:space="preserve">. </w:t>
      </w:r>
      <w:r w:rsidR="00C41AFC" w:rsidRPr="00C41AFC">
        <w:rPr>
          <w:rFonts w:ascii="Arial" w:hAnsi="Arial" w:cs="Arial"/>
          <w:color w:val="000000"/>
          <w:lang w:val="en-US"/>
        </w:rPr>
        <w:t>The modified human TNFα molecules or DNA encoding them</w:t>
      </w:r>
      <w:r w:rsidR="00C41AFC">
        <w:rPr>
          <w:rFonts w:ascii="Arial" w:hAnsi="Arial" w:cs="Arial"/>
          <w:color w:val="000000"/>
          <w:lang w:val="en-US"/>
        </w:rPr>
        <w:t>,</w:t>
      </w:r>
      <w:r w:rsidR="00C41AFC" w:rsidRPr="00C41AFC">
        <w:rPr>
          <w:rFonts w:ascii="Arial" w:hAnsi="Arial" w:cs="Arial"/>
          <w:color w:val="000000"/>
          <w:lang w:val="en-US"/>
        </w:rPr>
        <w:t xml:space="preserve"> may be formulated as vaccines against TNFα</w:t>
      </w:r>
      <w:r w:rsidR="00C41AFC">
        <w:rPr>
          <w:rFonts w:ascii="Arial" w:hAnsi="Arial" w:cs="Arial"/>
          <w:color w:val="000000"/>
          <w:lang w:val="en-US"/>
        </w:rPr>
        <w:t>,</w:t>
      </w:r>
      <w:r w:rsidR="00C41AFC" w:rsidRPr="00C41AFC">
        <w:rPr>
          <w:rFonts w:ascii="Arial" w:hAnsi="Arial" w:cs="Arial"/>
          <w:color w:val="000000"/>
          <w:lang w:val="en-US"/>
        </w:rPr>
        <w:t xml:space="preserve"> optionally with pharmaceutically acceptable adjuvants, for the prevention or treatment of chronic inflammatory diseases, such as rheumatoid arthritis and inflammatory bowel diseases, cancer, disseminated sclerosis, diabetes, psoriasis, osteoporosis or asthma. Human body fluids</w:t>
      </w:r>
      <w:r w:rsidR="00C41AFC">
        <w:rPr>
          <w:rFonts w:ascii="Arial" w:hAnsi="Arial" w:cs="Arial"/>
          <w:color w:val="000000"/>
          <w:lang w:val="en-US"/>
        </w:rPr>
        <w:t>,</w:t>
      </w:r>
      <w:r w:rsidR="00C41AFC" w:rsidRPr="00C41AFC">
        <w:rPr>
          <w:rFonts w:ascii="Arial" w:hAnsi="Arial" w:cs="Arial"/>
          <w:color w:val="000000"/>
          <w:lang w:val="en-US"/>
        </w:rPr>
        <w:t xml:space="preserve"> may be tested for the presence of TNFα by contact with a composition containing the modified TNFα.</w:t>
      </w:r>
    </w:p>
    <w:p w:rsidR="00C41AFC" w:rsidRDefault="00583F0E" w:rsidP="006C730F">
      <w:pPr>
        <w:pStyle w:val="NormalWeb"/>
        <w:spacing w:line="360" w:lineRule="auto"/>
        <w:jc w:val="both"/>
        <w:rPr>
          <w:rFonts w:ascii="Arial" w:hAnsi="Arial" w:cs="Arial"/>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color w:val="000000"/>
          <w:lang w:val="en-US"/>
        </w:rPr>
        <w:t>EP2282772B1</w:t>
      </w:r>
      <w:r w:rsidR="00506F5F" w:rsidRPr="006C730F">
        <w:rPr>
          <w:rFonts w:ascii="Arial" w:hAnsi="Arial" w:cs="Arial"/>
          <w:lang w:val="en-US"/>
        </w:rPr>
        <w:t>"</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C41AFC" w:rsidRPr="00C41AFC">
        <w:rPr>
          <w:rFonts w:ascii="Arial" w:hAnsi="Arial" w:cs="Arial"/>
          <w:color w:val="000000"/>
          <w:lang w:val="en-US"/>
        </w:rPr>
        <w:t>Compositions and methods to enhance the immune system</w:t>
      </w:r>
      <w:r w:rsidR="00506F5F" w:rsidRPr="006C730F">
        <w:rPr>
          <w:rFonts w:ascii="Arial" w:hAnsi="Arial" w:cs="Arial"/>
          <w:lang w:val="en-US"/>
        </w:rPr>
        <w:t xml:space="preserve">"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color w:val="000000"/>
          <w:lang w:val="en-US"/>
        </w:rPr>
        <w:t>A61K 39/275</w:t>
      </w:r>
      <w:r w:rsidR="00506F5F" w:rsidRPr="006C730F">
        <w:rPr>
          <w:rFonts w:ascii="Arial" w:hAnsi="Arial" w:cs="Arial"/>
          <w:lang w:val="en-US"/>
        </w:rPr>
        <w:t xml:space="preserve">" </w:t>
      </w:r>
      <w:r w:rsidR="00C41AFC" w:rsidRPr="00C41AFC">
        <w:rPr>
          <w:rFonts w:ascii="Arial" w:hAnsi="Arial" w:cs="Arial"/>
          <w:lang w:val="en-US"/>
        </w:rPr>
        <w:t>relates to the field of molecular medicine. In particular, it relates to compositions and methods to enhance the clearance of aberrant cells, e.g. cancer cells or virus-infected cells, by the host's immune system.</w:t>
      </w:r>
      <w:r w:rsidR="00C41AFC">
        <w:rPr>
          <w:rFonts w:ascii="Arial" w:hAnsi="Arial" w:cs="Arial"/>
          <w:lang w:val="en-US"/>
        </w:rPr>
        <w:t xml:space="preserve"> The referred invention also </w:t>
      </w:r>
      <w:r w:rsidR="00C41AFC" w:rsidRPr="00C41AFC">
        <w:rPr>
          <w:rFonts w:ascii="Arial" w:hAnsi="Arial" w:cs="Arial"/>
          <w:lang w:val="en-US"/>
        </w:rPr>
        <w:t>relates to a composition comprising (</w:t>
      </w:r>
      <w:proofErr w:type="spellStart"/>
      <w:r w:rsidR="00C41AFC" w:rsidRPr="00C41AFC">
        <w:rPr>
          <w:rFonts w:ascii="Arial" w:hAnsi="Arial" w:cs="Arial"/>
          <w:lang w:val="en-US"/>
        </w:rPr>
        <w:t>i</w:t>
      </w:r>
      <w:proofErr w:type="spellEnd"/>
      <w:r w:rsidR="00C41AFC" w:rsidRPr="00C41AFC">
        <w:rPr>
          <w:rFonts w:ascii="Arial" w:hAnsi="Arial" w:cs="Arial"/>
          <w:lang w:val="en-US"/>
        </w:rPr>
        <w:t xml:space="preserve">) a therapeutic </w:t>
      </w:r>
      <w:r w:rsidR="00C41AFC">
        <w:rPr>
          <w:rFonts w:ascii="Arial" w:hAnsi="Arial" w:cs="Arial"/>
          <w:lang w:val="en-US"/>
        </w:rPr>
        <w:t xml:space="preserve">composition </w:t>
      </w:r>
      <w:r w:rsidR="00C41AFC" w:rsidRPr="00C41AFC">
        <w:rPr>
          <w:rFonts w:ascii="Arial" w:hAnsi="Arial" w:cs="Arial"/>
          <w:lang w:val="en-US"/>
        </w:rPr>
        <w:t xml:space="preserve">that can trigger a host's immune effector cells against an aberrant cell </w:t>
      </w:r>
      <w:r w:rsidR="00C41AFC">
        <w:rPr>
          <w:rFonts w:ascii="Arial" w:hAnsi="Arial" w:cs="Arial"/>
          <w:lang w:val="en-US"/>
        </w:rPr>
        <w:t xml:space="preserve">like a therapeutic antibody </w:t>
      </w:r>
      <w:r w:rsidR="00C41AFC" w:rsidRPr="00C41AFC">
        <w:rPr>
          <w:rFonts w:ascii="Arial" w:hAnsi="Arial" w:cs="Arial"/>
          <w:lang w:val="en-US"/>
        </w:rPr>
        <w:t xml:space="preserve">and (ii) at least one agent capable of reducing or preventing inhibitory signal </w:t>
      </w:r>
      <w:r w:rsidR="00C41AFC">
        <w:rPr>
          <w:rFonts w:ascii="Arial" w:hAnsi="Arial" w:cs="Arial"/>
          <w:lang w:val="en-US"/>
        </w:rPr>
        <w:t xml:space="preserve">transduction initiated via </w:t>
      </w:r>
      <w:proofErr w:type="spellStart"/>
      <w:r w:rsidR="00C41AFC">
        <w:rPr>
          <w:rFonts w:ascii="Arial" w:hAnsi="Arial" w:cs="Arial"/>
          <w:lang w:val="en-US"/>
        </w:rPr>
        <w:t>SIRPalpha</w:t>
      </w:r>
      <w:proofErr w:type="spellEnd"/>
      <w:r w:rsidR="00C41AFC" w:rsidRPr="00C41AFC">
        <w:rPr>
          <w:rFonts w:ascii="Arial" w:hAnsi="Arial" w:cs="Arial"/>
          <w:lang w:val="en-US"/>
        </w:rPr>
        <w:t>.</w:t>
      </w:r>
    </w:p>
    <w:p w:rsidR="00506F5F" w:rsidRPr="006C730F" w:rsidRDefault="00687E6B" w:rsidP="006C730F">
      <w:pPr>
        <w:spacing w:line="360" w:lineRule="auto"/>
        <w:jc w:val="both"/>
        <w:rPr>
          <w:rFonts w:ascii="Arial" w:hAnsi="Arial" w:cs="Arial"/>
          <w:lang w:val="en-US"/>
        </w:rPr>
      </w:pPr>
      <w:r w:rsidRPr="006C730F">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intended </w:t>
      </w:r>
      <w:r w:rsidR="002A0022">
        <w:rPr>
          <w:rFonts w:ascii="Arial" w:hAnsi="Arial" w:cs="Arial"/>
          <w:lang w:val="en-US"/>
        </w:rPr>
        <w:t>to display an anti-carcinogenic effect by hif-1 alpha suppression.</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Objective of the Invention</w:t>
      </w:r>
    </w:p>
    <w:p w:rsidR="00687E6B" w:rsidRPr="006C730F" w:rsidRDefault="00C30339"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6C730F" w:rsidRPr="006C730F" w:rsidRDefault="004C0C83" w:rsidP="00C41AFC">
      <w:pPr>
        <w:pStyle w:val="ListeMaddemi2"/>
        <w:numPr>
          <w:ilvl w:val="0"/>
          <w:numId w:val="7"/>
        </w:numPr>
        <w:spacing w:line="360" w:lineRule="auto"/>
        <w:rPr>
          <w:rFonts w:ascii="Arial" w:hAnsi="Arial" w:cs="Arial"/>
          <w:lang w:val="en-US"/>
        </w:rPr>
      </w:pPr>
      <w:r w:rsidRPr="006C730F">
        <w:rPr>
          <w:rFonts w:ascii="Arial" w:hAnsi="Arial" w:cs="Arial"/>
          <w:lang w:val="en-US"/>
        </w:rPr>
        <w:t>One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hif-1(</w:t>
      </w:r>
      <w:r w:rsidR="00C41AFC" w:rsidRPr="00C41AFC">
        <w:rPr>
          <w:rFonts w:ascii="Arial" w:hAnsi="Arial" w:cs="Arial"/>
          <w:lang w:val="en-US"/>
        </w:rPr>
        <w:t>hypoxia inducible factor</w:t>
      </w:r>
      <w:r w:rsidR="00C41AFC">
        <w:rPr>
          <w:rFonts w:ascii="Arial" w:hAnsi="Arial" w:cs="Arial"/>
          <w:lang w:val="en-US"/>
        </w:rPr>
        <w:t xml:space="preserve"> type </w:t>
      </w:r>
      <w:r w:rsidR="00506F5F" w:rsidRPr="006C730F">
        <w:rPr>
          <w:rFonts w:ascii="Arial" w:hAnsi="Arial" w:cs="Arial"/>
          <w:lang w:val="en-US"/>
        </w:rPr>
        <w:t xml:space="preserve">1) </w:t>
      </w:r>
      <w:r w:rsidR="000F4836" w:rsidRPr="006C730F">
        <w:rPr>
          <w:rFonts w:ascii="Arial" w:hAnsi="Arial" w:cs="Arial"/>
          <w:lang w:val="en-US"/>
        </w:rPr>
        <w:t>expression</w:t>
      </w:r>
      <w:r w:rsidR="00506F5F" w:rsidRPr="006C730F">
        <w:rPr>
          <w:rFonts w:ascii="Arial" w:hAnsi="Arial" w:cs="Arial"/>
          <w:lang w:val="en-US"/>
        </w:rPr>
        <w:t xml:space="preserve">. </w:t>
      </w:r>
    </w:p>
    <w:p w:rsidR="00C41AFC" w:rsidRDefault="006C730F" w:rsidP="00022AE5">
      <w:pPr>
        <w:pStyle w:val="ListeMaddemi2"/>
        <w:numPr>
          <w:ilvl w:val="0"/>
          <w:numId w:val="7"/>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687E6B" w:rsidRPr="006C730F">
        <w:rPr>
          <w:rFonts w:ascii="Arial" w:hAnsi="Arial" w:cs="Arial"/>
          <w:lang w:val="en-US"/>
        </w:rPr>
        <w:t xml:space="preserve"> of the invention is to</w:t>
      </w:r>
      <w:r w:rsidR="00C41AFC">
        <w:rPr>
          <w:rFonts w:ascii="Arial" w:hAnsi="Arial" w:cs="Arial"/>
          <w:lang w:val="en-US"/>
        </w:rPr>
        <w:t xml:space="preserve"> provide effective</w:t>
      </w:r>
      <w:r w:rsidR="001F0692">
        <w:rPr>
          <w:rFonts w:ascii="Arial" w:hAnsi="Arial" w:cs="Arial"/>
          <w:lang w:val="en-US"/>
        </w:rPr>
        <w:t xml:space="preserve"> systemic</w:t>
      </w:r>
      <w:r w:rsidR="00C41AFC">
        <w:rPr>
          <w:rFonts w:ascii="Arial" w:hAnsi="Arial" w:cs="Arial"/>
          <w:lang w:val="en-US"/>
        </w:rPr>
        <w:t xml:space="preserve"> cardio-vascular and micro-vascular support</w:t>
      </w:r>
    </w:p>
    <w:p w:rsidR="00506F5F" w:rsidRPr="006C730F" w:rsidRDefault="006C730F" w:rsidP="00022AE5">
      <w:pPr>
        <w:pStyle w:val="ListeMaddemi2"/>
        <w:numPr>
          <w:ilvl w:val="0"/>
          <w:numId w:val="7"/>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687E6B" w:rsidRPr="006C730F">
        <w:rPr>
          <w:rFonts w:ascii="Arial" w:hAnsi="Arial" w:cs="Arial"/>
          <w:lang w:val="en-US"/>
        </w:rPr>
        <w:t xml:space="preserve"> of the invention is to</w:t>
      </w:r>
      <w:r w:rsidR="00C41AFC">
        <w:rPr>
          <w:rFonts w:ascii="Arial" w:hAnsi="Arial" w:cs="Arial"/>
          <w:lang w:val="en-US"/>
        </w:rPr>
        <w:t xml:space="preserve"> display </w:t>
      </w:r>
      <w:proofErr w:type="spellStart"/>
      <w:r w:rsidR="00506F5F" w:rsidRPr="006C730F">
        <w:rPr>
          <w:rFonts w:ascii="Arial" w:hAnsi="Arial" w:cs="Arial"/>
          <w:lang w:val="en-US"/>
        </w:rPr>
        <w:t>iNOS</w:t>
      </w:r>
      <w:proofErr w:type="spellEnd"/>
      <w:r w:rsidR="00506F5F" w:rsidRPr="006C730F">
        <w:rPr>
          <w:rFonts w:ascii="Arial" w:hAnsi="Arial" w:cs="Arial"/>
          <w:lang w:val="en-US"/>
        </w:rPr>
        <w:t xml:space="preserve"> </w:t>
      </w:r>
      <w:r w:rsidR="00C41AFC">
        <w:rPr>
          <w:rFonts w:ascii="Arial" w:hAnsi="Arial" w:cs="Arial"/>
          <w:lang w:val="en-US"/>
        </w:rPr>
        <w:t>suppressing capability.</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E0825" w:rsidP="006C730F">
      <w:pPr>
        <w:spacing w:line="360" w:lineRule="auto"/>
        <w:jc w:val="both"/>
        <w:rPr>
          <w:rFonts w:ascii="Arial" w:hAnsi="Arial" w:cs="Arial"/>
          <w:lang w:val="en-US"/>
        </w:rPr>
      </w:pPr>
      <w:r w:rsidRPr="006C730F">
        <w:rPr>
          <w:rFonts w:ascii="Arial" w:hAnsi="Arial" w:cs="Arial"/>
          <w:lang w:val="en-US"/>
        </w:rPr>
        <w:t xml:space="preserve">The present invention which is aimed to achieve the above-mentioned advantages, is intended </w:t>
      </w:r>
      <w:r w:rsidR="002533A1">
        <w:rPr>
          <w:rFonts w:ascii="Arial" w:hAnsi="Arial" w:cs="Arial"/>
          <w:lang w:val="en-US"/>
        </w:rPr>
        <w:t xml:space="preserve">to display an anti-carcinogenic effect by hif-1 alpha suppression  </w:t>
      </w:r>
      <w:r w:rsidRPr="006C730F">
        <w:rPr>
          <w:rFonts w:ascii="Arial" w:hAnsi="Arial" w:cs="Arial"/>
          <w:lang w:val="en-US"/>
        </w:rPr>
        <w:t xml:space="preserve">and is a formulation </w:t>
      </w:r>
      <w:r w:rsidR="00687E6B" w:rsidRPr="006C730F">
        <w:rPr>
          <w:rFonts w:ascii="Arial" w:hAnsi="Arial" w:cs="Arial"/>
          <w:lang w:val="en-US"/>
        </w:rPr>
        <w:t xml:space="preserve"> that is obtained by combination of the compositions selected in a single form or in combinations from a group containing</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-3,5,-diol</w:t>
      </w:r>
      <w:r w:rsidR="00687E6B" w:rsidRPr="006C730F">
        <w:rPr>
          <w:rFonts w:ascii="Arial" w:hAnsi="Arial" w:cs="Arial"/>
          <w:lang w:val="en-US"/>
        </w:rPr>
        <w: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w:t>
      </w:r>
      <w:r w:rsidR="00506F5F" w:rsidRPr="006C730F">
        <w:rPr>
          <w:rFonts w:ascii="Arial" w:hAnsi="Arial" w:cs="Arial"/>
          <w:lang w:val="en-US"/>
        </w:rPr>
        <w:t xml:space="preserve"> </w:t>
      </w:r>
      <w:r w:rsidRPr="006C730F">
        <w:rPr>
          <w:rFonts w:ascii="Arial" w:hAnsi="Arial" w:cs="Arial"/>
          <w:lang w:val="en-US"/>
        </w:rPr>
        <w:t xml:space="preserve">and thus the evaluation regarding the present invention should be based on the detailed description presented </w:t>
      </w:r>
      <w:r w:rsidR="000F64D5">
        <w:rPr>
          <w:rFonts w:ascii="Arial" w:hAnsi="Arial" w:cs="Arial"/>
          <w:lang w:val="en-US"/>
        </w:rPr>
        <w:t>herewith.</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2621BE" w:rsidRDefault="002A0022" w:rsidP="002621BE">
      <w:pPr>
        <w:spacing w:line="360" w:lineRule="auto"/>
        <w:jc w:val="both"/>
        <w:rPr>
          <w:rFonts w:ascii="Arial" w:hAnsi="Arial" w:cs="Arial"/>
          <w:lang w:val="en-US"/>
        </w:rPr>
      </w:pPr>
      <w:r>
        <w:rPr>
          <w:rFonts w:ascii="Arial" w:hAnsi="Arial" w:cs="Arial"/>
          <w:lang w:val="en-US"/>
        </w:rPr>
        <w:t>The present invention herewith discloses a formulation developed to display an anti-carcinogenic effect by hif-1 alpha suppression.</w:t>
      </w:r>
      <w:r w:rsidR="002621BE">
        <w:rPr>
          <w:rFonts w:ascii="Arial" w:hAnsi="Arial" w:cs="Arial"/>
          <w:lang w:val="en-US"/>
        </w:rPr>
        <w:t xml:space="preserve"> </w:t>
      </w:r>
      <w:r w:rsidR="00756553" w:rsidRPr="006C730F">
        <w:rPr>
          <w:rFonts w:ascii="Arial" w:hAnsi="Arial" w:cs="Arial"/>
          <w:lang w:val="en-US"/>
        </w:rPr>
        <w:t>Referred formulation</w:t>
      </w:r>
      <w:r w:rsidR="00506F5F" w:rsidRPr="006C730F">
        <w:rPr>
          <w:rFonts w:ascii="Arial" w:hAnsi="Arial" w:cs="Arial"/>
          <w:lang w:val="en-US"/>
        </w:rPr>
        <w:t xml:space="preserve"> </w:t>
      </w:r>
      <w:r w:rsidR="002621BE" w:rsidRPr="006C730F">
        <w:rPr>
          <w:rFonts w:ascii="Arial" w:hAnsi="Arial" w:cs="Arial"/>
          <w:lang w:val="en-US"/>
        </w:rPr>
        <w:t>suppress</w:t>
      </w:r>
      <w:r w:rsidR="002621BE">
        <w:rPr>
          <w:rFonts w:ascii="Arial" w:hAnsi="Arial" w:cs="Arial"/>
          <w:lang w:val="en-US"/>
        </w:rPr>
        <w:t>es</w:t>
      </w:r>
      <w:r w:rsidR="002621BE" w:rsidRPr="006C730F">
        <w:rPr>
          <w:rFonts w:ascii="Arial" w:hAnsi="Arial" w:cs="Arial"/>
          <w:lang w:val="en-US"/>
        </w:rPr>
        <w:t xml:space="preserve"> hif-1(</w:t>
      </w:r>
      <w:r w:rsidR="002621BE" w:rsidRPr="00C41AFC">
        <w:rPr>
          <w:rFonts w:ascii="Arial" w:hAnsi="Arial" w:cs="Arial"/>
          <w:lang w:val="en-US"/>
        </w:rPr>
        <w:t>hypoxia inducible factor</w:t>
      </w:r>
      <w:r w:rsidR="002621BE">
        <w:rPr>
          <w:rFonts w:ascii="Arial" w:hAnsi="Arial" w:cs="Arial"/>
          <w:lang w:val="en-US"/>
        </w:rPr>
        <w:t xml:space="preserve"> type </w:t>
      </w:r>
      <w:r w:rsidR="002621BE" w:rsidRPr="006C730F">
        <w:rPr>
          <w:rFonts w:ascii="Arial" w:hAnsi="Arial" w:cs="Arial"/>
          <w:lang w:val="en-US"/>
        </w:rPr>
        <w:t>1) expression</w:t>
      </w:r>
      <w:r w:rsidR="002621BE">
        <w:rPr>
          <w:rFonts w:ascii="Arial" w:hAnsi="Arial" w:cs="Arial"/>
          <w:lang w:val="en-US"/>
        </w:rPr>
        <w:t xml:space="preserve">, provides effective </w:t>
      </w:r>
      <w:r w:rsidR="001F0692">
        <w:rPr>
          <w:rFonts w:ascii="Arial" w:hAnsi="Arial" w:cs="Arial"/>
          <w:lang w:val="en-US"/>
        </w:rPr>
        <w:t xml:space="preserve">systemic </w:t>
      </w:r>
      <w:r w:rsidR="002621BE">
        <w:rPr>
          <w:rFonts w:ascii="Arial" w:hAnsi="Arial" w:cs="Arial"/>
          <w:lang w:val="en-US"/>
        </w:rPr>
        <w:t xml:space="preserve">cardio-vascular and micro-vascular support, displays </w:t>
      </w:r>
      <w:proofErr w:type="spellStart"/>
      <w:r w:rsidR="002621BE" w:rsidRPr="006C730F">
        <w:rPr>
          <w:rFonts w:ascii="Arial" w:hAnsi="Arial" w:cs="Arial"/>
          <w:lang w:val="en-US"/>
        </w:rPr>
        <w:t>iNOS</w:t>
      </w:r>
      <w:proofErr w:type="spellEnd"/>
      <w:r w:rsidR="002621BE" w:rsidRPr="006C730F">
        <w:rPr>
          <w:rFonts w:ascii="Arial" w:hAnsi="Arial" w:cs="Arial"/>
          <w:lang w:val="en-US"/>
        </w:rPr>
        <w:t xml:space="preserve"> </w:t>
      </w:r>
      <w:r w:rsidR="002621BE">
        <w:rPr>
          <w:rFonts w:ascii="Arial" w:hAnsi="Arial" w:cs="Arial"/>
          <w:lang w:val="en-US"/>
        </w:rPr>
        <w:t>suppressing capability.</w:t>
      </w:r>
    </w:p>
    <w:p w:rsidR="002621BE" w:rsidRDefault="002621BE"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w:t>
      </w:r>
      <w:r w:rsidR="00506F5F" w:rsidRPr="006C730F">
        <w:rPr>
          <w:rFonts w:ascii="Arial" w:hAnsi="Arial" w:cs="Arial"/>
          <w:lang w:val="en-US"/>
        </w:rPr>
        <w:t xml:space="preserve">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 xml:space="preserve">-3,5,-diol </w:t>
      </w:r>
      <w:r w:rsidRPr="006C730F">
        <w:rPr>
          <w:rStyle w:val="apple-style-span"/>
          <w:rFonts w:ascii="Arial" w:hAnsi="Arial" w:cs="Arial"/>
          <w:lang w:val="en-US"/>
        </w:rPr>
        <w:t>.</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687E6B" w:rsidRPr="006C730F" w:rsidRDefault="00433B1F" w:rsidP="006C730F">
      <w:pPr>
        <w:spacing w:line="360" w:lineRule="auto"/>
        <w:jc w:val="both"/>
        <w:rPr>
          <w:rFonts w:ascii="Arial" w:hAnsi="Arial" w:cs="Arial"/>
          <w:lang w:val="en-US"/>
        </w:rPr>
      </w:pPr>
      <w:r w:rsidRPr="006C730F">
        <w:rPr>
          <w:rFonts w:ascii="Arial" w:hAnsi="Arial" w:cs="Arial"/>
          <w:lang w:val="en-US"/>
        </w:rPr>
        <w:t>The referred formulation is formed by mixing the above-mentioned components at below percentages by weight</w:t>
      </w:r>
      <w:r w:rsidR="00506F5F" w:rsidRPr="006C730F">
        <w:rPr>
          <w:rFonts w:ascii="Arial" w:hAnsi="Arial" w:cs="Arial"/>
          <w:lang w:val="en-US"/>
        </w:rPr>
        <w:t>;</w:t>
      </w:r>
    </w:p>
    <w:p w:rsidR="00687E6B" w:rsidRPr="006C730F" w:rsidRDefault="00506F5F" w:rsidP="00022AE5">
      <w:pPr>
        <w:pStyle w:val="ListeParagraf"/>
        <w:numPr>
          <w:ilvl w:val="0"/>
          <w:numId w:val="8"/>
        </w:numPr>
        <w:spacing w:line="360" w:lineRule="auto"/>
        <w:jc w:val="both"/>
        <w:rPr>
          <w:rFonts w:ascii="Arial" w:hAnsi="Arial" w:cs="Arial"/>
          <w:lang w:val="en-US"/>
        </w:rPr>
      </w:pPr>
      <w:r w:rsidRPr="006C730F">
        <w:rPr>
          <w:rFonts w:ascii="Arial" w:hAnsi="Arial" w:cs="Arial"/>
          <w:lang w:val="en-US"/>
        </w:rPr>
        <w:t>1-99</w:t>
      </w:r>
      <w:r w:rsidR="00687E6B" w:rsidRPr="006C730F">
        <w:rPr>
          <w:rFonts w:ascii="Arial" w:hAnsi="Arial" w:cs="Arial"/>
          <w:lang w:val="en-US"/>
        </w:rPr>
        <w:t>% of</w:t>
      </w:r>
      <w:r w:rsidRPr="006C730F">
        <w:rPr>
          <w:rFonts w:ascii="Arial" w:hAnsi="Arial" w:cs="Arial"/>
          <w:lang w:val="en-US"/>
        </w:rPr>
        <w:t xml:space="preserve"> 1H-</w:t>
      </w:r>
      <w:r w:rsidR="005C1B71" w:rsidRPr="006C730F">
        <w:rPr>
          <w:rFonts w:ascii="Arial" w:hAnsi="Arial" w:cs="Arial"/>
          <w:lang w:val="en-US"/>
        </w:rPr>
        <w:t>cyclo</w:t>
      </w:r>
      <w:r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Pr="006C730F">
        <w:rPr>
          <w:rFonts w:ascii="Arial" w:hAnsi="Arial" w:cs="Arial"/>
          <w:lang w:val="en-US"/>
        </w:rPr>
        <w:t>-4</w:t>
      </w:r>
      <w:r w:rsidR="005C1B71" w:rsidRPr="006C730F">
        <w:rPr>
          <w:rFonts w:ascii="Arial" w:hAnsi="Arial" w:cs="Arial"/>
          <w:lang w:val="en-US"/>
        </w:rPr>
        <w:t>-yl</w:t>
      </w:r>
      <w:r w:rsidRPr="006C730F">
        <w:rPr>
          <w:rFonts w:ascii="Arial" w:hAnsi="Arial" w:cs="Arial"/>
          <w:lang w:val="en-US"/>
        </w:rPr>
        <w:t>]</w:t>
      </w:r>
      <w:r w:rsidR="00817280" w:rsidRPr="006C730F">
        <w:rPr>
          <w:rFonts w:ascii="Arial" w:hAnsi="Arial" w:cs="Arial"/>
          <w:lang w:val="en-US"/>
        </w:rPr>
        <w:t>oxy</w:t>
      </w:r>
      <w:r w:rsidRPr="006C730F">
        <w:rPr>
          <w:rFonts w:ascii="Arial" w:hAnsi="Arial" w:cs="Arial"/>
          <w:lang w:val="en-US"/>
        </w:rPr>
        <w:t>]-6-(di</w:t>
      </w:r>
      <w:r w:rsidR="005C1B71" w:rsidRPr="006C730F">
        <w:rPr>
          <w:rFonts w:ascii="Arial" w:hAnsi="Arial" w:cs="Arial"/>
          <w:lang w:val="en-US"/>
        </w:rPr>
        <w:t>methoxyethyl</w:t>
      </w:r>
      <w:r w:rsidRPr="006C730F">
        <w:rPr>
          <w:rFonts w:ascii="Arial" w:hAnsi="Arial" w:cs="Arial"/>
          <w:lang w:val="en-US"/>
        </w:rPr>
        <w:t>)</w:t>
      </w:r>
      <w:r w:rsidR="00334319" w:rsidRPr="006C730F">
        <w:rPr>
          <w:rFonts w:ascii="Arial" w:hAnsi="Arial" w:cs="Arial"/>
          <w:lang w:val="en-US"/>
        </w:rPr>
        <w:t>oxane</w:t>
      </w:r>
      <w:r w:rsidRPr="006C730F">
        <w:rPr>
          <w:rFonts w:ascii="Arial" w:hAnsi="Arial" w:cs="Arial"/>
          <w:lang w:val="en-US"/>
        </w:rPr>
        <w:t>-3</w:t>
      </w:r>
      <w:r w:rsidR="005C1B71" w:rsidRPr="006C730F">
        <w:rPr>
          <w:rFonts w:ascii="Arial" w:hAnsi="Arial" w:cs="Arial"/>
          <w:lang w:val="en-US"/>
        </w:rPr>
        <w:t>-yl</w:t>
      </w:r>
      <w:r w:rsidRPr="006C730F">
        <w:rPr>
          <w:rFonts w:ascii="Arial" w:hAnsi="Arial" w:cs="Arial"/>
          <w:lang w:val="en-US"/>
        </w:rPr>
        <w:t>]</w:t>
      </w:r>
      <w:r w:rsidR="00817280" w:rsidRPr="006C730F">
        <w:rPr>
          <w:rFonts w:ascii="Arial" w:hAnsi="Arial" w:cs="Arial"/>
          <w:lang w:val="en-US"/>
        </w:rPr>
        <w:t>oxy</w:t>
      </w:r>
      <w:r w:rsidRPr="006C730F">
        <w:rPr>
          <w:rFonts w:ascii="Arial" w:hAnsi="Arial" w:cs="Arial"/>
          <w:lang w:val="en-US"/>
        </w:rPr>
        <w:t>-8-(di</w:t>
      </w:r>
      <w:r w:rsidR="005C1B71" w:rsidRPr="006C730F">
        <w:rPr>
          <w:rFonts w:ascii="Arial" w:hAnsi="Arial" w:cs="Arial"/>
          <w:lang w:val="en-US"/>
        </w:rPr>
        <w:t>hydroxyethyl</w:t>
      </w:r>
      <w:r w:rsidRPr="006C730F">
        <w:rPr>
          <w:rFonts w:ascii="Arial" w:hAnsi="Arial" w:cs="Arial"/>
          <w:lang w:val="en-US"/>
        </w:rPr>
        <w:t>)</w:t>
      </w:r>
      <w:r w:rsidR="00334319" w:rsidRPr="006C730F">
        <w:rPr>
          <w:rFonts w:ascii="Arial" w:hAnsi="Arial" w:cs="Arial"/>
          <w:lang w:val="en-US"/>
        </w:rPr>
        <w:t>oxane</w:t>
      </w:r>
      <w:r w:rsidRPr="006C730F">
        <w:rPr>
          <w:rFonts w:ascii="Arial" w:hAnsi="Arial" w:cs="Arial"/>
          <w:lang w:val="en-US"/>
        </w:rPr>
        <w:t>-3,5,7-</w:t>
      </w:r>
      <w:r w:rsidR="00817280" w:rsidRPr="006C730F">
        <w:rPr>
          <w:rFonts w:ascii="Arial" w:hAnsi="Arial" w:cs="Arial"/>
          <w:lang w:val="en-US"/>
        </w:rPr>
        <w:t>trione</w:t>
      </w:r>
      <w:r w:rsidRPr="006C730F">
        <w:rPr>
          <w:rFonts w:ascii="Arial" w:hAnsi="Arial" w:cs="Arial"/>
          <w:lang w:val="en-US"/>
        </w:rPr>
        <w:t xml:space="preserve">,    </w:t>
      </w:r>
    </w:p>
    <w:p w:rsidR="00506F5F" w:rsidRPr="006C730F" w:rsidRDefault="00506F5F" w:rsidP="00022AE5">
      <w:pPr>
        <w:pStyle w:val="ListeParagraf"/>
        <w:numPr>
          <w:ilvl w:val="0"/>
          <w:numId w:val="8"/>
        </w:numPr>
        <w:spacing w:line="360" w:lineRule="auto"/>
        <w:jc w:val="both"/>
        <w:rPr>
          <w:rStyle w:val="apple-style-span"/>
          <w:rFonts w:ascii="Arial" w:hAnsi="Arial" w:cs="Arial"/>
          <w:lang w:val="en-US"/>
        </w:rPr>
      </w:pPr>
      <w:r w:rsidRPr="006C730F">
        <w:rPr>
          <w:rFonts w:ascii="Arial" w:hAnsi="Arial" w:cs="Arial"/>
          <w:lang w:val="en-US"/>
        </w:rPr>
        <w:t>99-1</w:t>
      </w:r>
      <w:r w:rsidR="00687E6B" w:rsidRPr="006C730F">
        <w:rPr>
          <w:rFonts w:ascii="Arial" w:hAnsi="Arial" w:cs="Arial"/>
          <w:lang w:val="en-US"/>
        </w:rPr>
        <w:t>% of</w:t>
      </w:r>
      <w:r w:rsidRPr="006C730F">
        <w:rPr>
          <w:rFonts w:ascii="Arial" w:hAnsi="Arial" w:cs="Arial"/>
          <w:lang w:val="en-US"/>
        </w:rPr>
        <w:t xml:space="preserve"> 1H-</w:t>
      </w:r>
      <w:r w:rsidR="005C1B71" w:rsidRPr="006C730F">
        <w:rPr>
          <w:rFonts w:ascii="Arial" w:hAnsi="Arial" w:cs="Arial"/>
          <w:lang w:val="en-US"/>
        </w:rPr>
        <w:t>cyclo</w:t>
      </w:r>
      <w:r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Pr="006C730F">
        <w:rPr>
          <w:rFonts w:ascii="Arial" w:hAnsi="Arial" w:cs="Arial"/>
          <w:lang w:val="en-US"/>
        </w:rPr>
        <w:t>-4</w:t>
      </w:r>
      <w:r w:rsidR="005C1B71" w:rsidRPr="006C730F">
        <w:rPr>
          <w:rFonts w:ascii="Arial" w:hAnsi="Arial" w:cs="Arial"/>
          <w:lang w:val="en-US"/>
        </w:rPr>
        <w:t>-yl</w:t>
      </w:r>
      <w:r w:rsidRPr="006C730F">
        <w:rPr>
          <w:rFonts w:ascii="Arial" w:hAnsi="Arial" w:cs="Arial"/>
          <w:lang w:val="en-US"/>
        </w:rPr>
        <w:t>]</w:t>
      </w:r>
      <w:r w:rsidR="00817280" w:rsidRPr="006C730F">
        <w:rPr>
          <w:rFonts w:ascii="Arial" w:hAnsi="Arial" w:cs="Arial"/>
          <w:lang w:val="en-US"/>
        </w:rPr>
        <w:t>oxy</w:t>
      </w:r>
      <w:r w:rsidRPr="006C730F">
        <w:rPr>
          <w:rFonts w:ascii="Arial" w:hAnsi="Arial" w:cs="Arial"/>
          <w:lang w:val="en-US"/>
        </w:rPr>
        <w:t>]-6-(di</w:t>
      </w:r>
      <w:r w:rsidR="005C1B71" w:rsidRPr="006C730F">
        <w:rPr>
          <w:rFonts w:ascii="Arial" w:hAnsi="Arial" w:cs="Arial"/>
          <w:lang w:val="en-US"/>
        </w:rPr>
        <w:t>methoxyethyl</w:t>
      </w:r>
      <w:r w:rsidRPr="006C730F">
        <w:rPr>
          <w:rFonts w:ascii="Arial" w:hAnsi="Arial" w:cs="Arial"/>
          <w:lang w:val="en-US"/>
        </w:rPr>
        <w:t>)</w:t>
      </w:r>
      <w:r w:rsidR="00334319" w:rsidRPr="006C730F">
        <w:rPr>
          <w:rFonts w:ascii="Arial" w:hAnsi="Arial" w:cs="Arial"/>
          <w:lang w:val="en-US"/>
        </w:rPr>
        <w:t>oxane</w:t>
      </w:r>
      <w:r w:rsidRPr="006C730F">
        <w:rPr>
          <w:rFonts w:ascii="Arial" w:hAnsi="Arial" w:cs="Arial"/>
          <w:lang w:val="en-US"/>
        </w:rPr>
        <w:t>-3</w:t>
      </w:r>
      <w:r w:rsidR="005C1B71" w:rsidRPr="006C730F">
        <w:rPr>
          <w:rFonts w:ascii="Arial" w:hAnsi="Arial" w:cs="Arial"/>
          <w:lang w:val="en-US"/>
        </w:rPr>
        <w:t>-yl</w:t>
      </w:r>
      <w:r w:rsidRPr="006C730F">
        <w:rPr>
          <w:rFonts w:ascii="Arial" w:hAnsi="Arial" w:cs="Arial"/>
          <w:lang w:val="en-US"/>
        </w:rPr>
        <w:t>]</w:t>
      </w:r>
      <w:r w:rsidR="00817280" w:rsidRPr="006C730F">
        <w:rPr>
          <w:rFonts w:ascii="Arial" w:hAnsi="Arial" w:cs="Arial"/>
          <w:lang w:val="en-US"/>
        </w:rPr>
        <w:t>oxy</w:t>
      </w:r>
      <w:r w:rsidRPr="006C730F">
        <w:rPr>
          <w:rFonts w:ascii="Arial" w:hAnsi="Arial" w:cs="Arial"/>
          <w:lang w:val="en-US"/>
        </w:rPr>
        <w:t>-8-(tri</w:t>
      </w:r>
      <w:r w:rsidR="005C1B71" w:rsidRPr="006C730F">
        <w:rPr>
          <w:rFonts w:ascii="Arial" w:hAnsi="Arial" w:cs="Arial"/>
          <w:lang w:val="en-US"/>
        </w:rPr>
        <w:t>hydroxy</w:t>
      </w:r>
      <w:r w:rsidRPr="006C730F">
        <w:rPr>
          <w:rFonts w:ascii="Arial" w:hAnsi="Arial" w:cs="Arial"/>
          <w:lang w:val="en-US"/>
        </w:rPr>
        <w:t>m</w:t>
      </w:r>
      <w:r w:rsidR="005C1B71" w:rsidRPr="006C730F">
        <w:rPr>
          <w:rFonts w:ascii="Arial" w:hAnsi="Arial" w:cs="Arial"/>
          <w:lang w:val="en-US"/>
        </w:rPr>
        <w:t>ethyl</w:t>
      </w:r>
      <w:r w:rsidRPr="006C730F">
        <w:rPr>
          <w:rFonts w:ascii="Arial" w:hAnsi="Arial" w:cs="Arial"/>
          <w:lang w:val="en-US"/>
        </w:rPr>
        <w:t>)</w:t>
      </w:r>
      <w:r w:rsidR="00334319" w:rsidRPr="006C730F">
        <w:rPr>
          <w:rFonts w:ascii="Arial" w:hAnsi="Arial" w:cs="Arial"/>
          <w:lang w:val="en-US"/>
        </w:rPr>
        <w:t>oxane</w:t>
      </w:r>
      <w:r w:rsidRPr="006C730F">
        <w:rPr>
          <w:rFonts w:ascii="Arial" w:hAnsi="Arial" w:cs="Arial"/>
          <w:lang w:val="en-US"/>
        </w:rPr>
        <w:t xml:space="preserve">-3,5,-diol. </w:t>
      </w:r>
    </w:p>
    <w:p w:rsidR="00506F5F" w:rsidRPr="006C730F" w:rsidRDefault="00506F5F" w:rsidP="006C730F">
      <w:pPr>
        <w:spacing w:line="360" w:lineRule="auto"/>
        <w:jc w:val="both"/>
        <w:rPr>
          <w:rFonts w:ascii="Arial" w:hAnsi="Arial" w:cs="Arial"/>
          <w:lang w:val="en-US"/>
        </w:rPr>
      </w:pPr>
    </w:p>
    <w:p w:rsidR="00506F5F" w:rsidRPr="006C730F" w:rsidRDefault="00195D2B" w:rsidP="006C730F">
      <w:pPr>
        <w:spacing w:line="360" w:lineRule="auto"/>
        <w:jc w:val="both"/>
        <w:rPr>
          <w:rFonts w:ascii="Arial" w:hAnsi="Arial" w:cs="Arial"/>
          <w:lang w:val="en-US"/>
        </w:rPr>
      </w:pPr>
      <w:r w:rsidRPr="006C730F">
        <w:rPr>
          <w:rFonts w:ascii="Arial" w:hAnsi="Arial" w:cs="Arial"/>
          <w:lang w:val="en-US"/>
        </w:rPr>
        <w:lastRenderedPageBreak/>
        <w:t>Components given above are obtained by combining the components from the above-mentioned group at the given range of weight ratios in a single form or in combinations thereof</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 xml:space="preserve">The present invention at the same time </w:t>
      </w:r>
      <w:r w:rsidR="00C30339">
        <w:rPr>
          <w:rFonts w:ascii="Arial" w:hAnsi="Arial" w:cs="Arial"/>
          <w:lang w:val="en-US"/>
        </w:rPr>
        <w:t>discloses</w:t>
      </w:r>
      <w:r w:rsidRPr="006C730F">
        <w:rPr>
          <w:rFonts w:ascii="Arial" w:hAnsi="Arial" w:cs="Arial"/>
          <w:lang w:val="en-US"/>
        </w:rPr>
        <w:t xml:space="preserve"> using the above-referred formulation </w:t>
      </w:r>
      <w:r w:rsidR="002533A1">
        <w:rPr>
          <w:rFonts w:ascii="Arial" w:hAnsi="Arial" w:cs="Arial"/>
          <w:lang w:val="en-US"/>
        </w:rPr>
        <w:t xml:space="preserve">to display an anti-carcinogenic effect by hif-1 alpha suppression </w:t>
      </w:r>
      <w:r w:rsidRPr="006C730F">
        <w:rPr>
          <w:rFonts w:ascii="Arial" w:hAnsi="Arial" w:cs="Arial"/>
          <w:lang w:val="en-US"/>
        </w:rPr>
        <w:t>and manufacturing it for such purpose</w:t>
      </w:r>
      <w:r w:rsidR="00506F5F" w:rsidRPr="006C730F">
        <w:rPr>
          <w:rFonts w:ascii="Arial" w:hAnsi="Arial" w:cs="Arial"/>
          <w:lang w:val="en-US"/>
        </w:rPr>
        <w:t xml:space="preserve">. </w:t>
      </w:r>
    </w:p>
    <w:p w:rsidR="00506F5F" w:rsidRPr="006C730F" w:rsidRDefault="00506F5F" w:rsidP="006C730F">
      <w:pPr>
        <w:spacing w:line="360" w:lineRule="auto"/>
        <w:jc w:val="center"/>
        <w:rPr>
          <w:rFonts w:ascii="Arial" w:hAnsi="Arial" w:cs="Arial"/>
          <w:b/>
          <w:lang w:val="en-US"/>
        </w:rPr>
      </w:pPr>
      <w:r w:rsidRPr="006C730F">
        <w:rPr>
          <w:rFonts w:ascii="Arial" w:hAnsi="Arial" w:cs="Arial"/>
          <w:b/>
          <w:lang w:val="en-US"/>
        </w:rPr>
        <w:br w:type="page"/>
      </w:r>
      <w:r w:rsidR="00433B1F" w:rsidRPr="006C730F">
        <w:rPr>
          <w:rFonts w:ascii="Arial" w:hAnsi="Arial" w:cs="Arial"/>
          <w:b/>
          <w:lang w:val="en-US"/>
        </w:rPr>
        <w:lastRenderedPageBreak/>
        <w:t>CLAIMS</w:t>
      </w:r>
    </w:p>
    <w:p w:rsidR="00506F5F" w:rsidRPr="006C730F" w:rsidRDefault="00506F5F" w:rsidP="006C730F">
      <w:pPr>
        <w:tabs>
          <w:tab w:val="left" w:pos="3497"/>
        </w:tabs>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A formulation intended </w:t>
      </w:r>
      <w:r w:rsidR="002533A1">
        <w:rPr>
          <w:rFonts w:ascii="Arial" w:hAnsi="Arial" w:cs="Arial"/>
          <w:lang w:val="en-US"/>
        </w:rPr>
        <w:t>to display an anti-carcinogenic effect by hif-1 alpha suppression</w:t>
      </w:r>
      <w:r w:rsidR="007A4761">
        <w:rPr>
          <w:rFonts w:ascii="Arial" w:hAnsi="Arial" w:cs="Arial"/>
          <w:lang w:val="en-US"/>
        </w:rPr>
        <w:t>,</w:t>
      </w:r>
      <w:r w:rsidRPr="006C730F">
        <w:rPr>
          <w:rFonts w:ascii="Arial" w:hAnsi="Arial" w:cs="Arial"/>
          <w:lang w:val="en-US"/>
        </w:rPr>
        <w:t xml:space="preserve"> which consists of combining the components selected from the </w:t>
      </w:r>
      <w:r w:rsidR="00334319" w:rsidRPr="006C730F">
        <w:rPr>
          <w:rFonts w:ascii="Arial" w:hAnsi="Arial" w:cs="Arial"/>
          <w:lang w:val="en-US"/>
        </w:rPr>
        <w:t>group</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 xml:space="preserve">-3,5,-diol </w:t>
      </w:r>
      <w:r w:rsidRPr="006C730F">
        <w:rPr>
          <w:rFonts w:ascii="Arial" w:hAnsi="Arial" w:cs="Arial"/>
          <w:lang w:val="en-US"/>
        </w:rPr>
        <w:t>in a single form or in combinations thereof</w:t>
      </w:r>
      <w:r w:rsidR="002621BE">
        <w:rPr>
          <w:rFonts w:ascii="Arial" w:hAnsi="Arial" w:cs="Arial"/>
          <w:lang w:val="en-US"/>
        </w:rPr>
        <w:t>.</w:t>
      </w:r>
    </w:p>
    <w:p w:rsidR="00506F5F" w:rsidRPr="006C730F" w:rsidRDefault="00506F5F" w:rsidP="006C730F">
      <w:pPr>
        <w:spacing w:line="360" w:lineRule="auto"/>
        <w:ind w:left="360"/>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1-99</w:t>
      </w:r>
      <w:r w:rsidRPr="006C730F">
        <w:rPr>
          <w:rFonts w:ascii="Arial" w:hAnsi="Arial" w:cs="Arial"/>
          <w:lang w:val="en-US"/>
        </w:rPr>
        <w:t>% of</w:t>
      </w:r>
      <w:r w:rsidR="00506F5F" w:rsidRPr="006C730F">
        <w:rPr>
          <w:rFonts w:ascii="Arial" w:hAnsi="Arial" w:cs="Arial"/>
          <w:lang w:val="en-US"/>
        </w:rPr>
        <w:t xml:space="preserve">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lang w:val="en-US"/>
        </w:rPr>
        <w:t xml:space="preserve"> 99-1</w:t>
      </w:r>
      <w:r w:rsidRPr="006C730F">
        <w:rPr>
          <w:rFonts w:ascii="Arial" w:hAnsi="Arial" w:cs="Arial"/>
          <w:lang w:val="en-US"/>
        </w:rPr>
        <w:t>% of</w:t>
      </w:r>
      <w:r w:rsidR="00506F5F" w:rsidRPr="006C730F">
        <w:rPr>
          <w:rFonts w:ascii="Arial" w:hAnsi="Arial" w:cs="Arial"/>
          <w:lang w:val="en-US"/>
        </w:rPr>
        <w:t xml:space="preserve">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 xml:space="preserve">-3,5,-diol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Using the compositions obtained by selecting singly or in combination of components from the group of</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-8-(di</w:t>
      </w:r>
      <w:r w:rsidR="005C1B71" w:rsidRPr="006C730F">
        <w:rPr>
          <w:rFonts w:ascii="Arial" w:hAnsi="Arial" w:cs="Arial"/>
          <w:lang w:val="en-US"/>
        </w:rPr>
        <w:t>hydroxyethyl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-3,5,7-</w:t>
      </w:r>
      <w:r w:rsidR="00817280" w:rsidRPr="006C730F">
        <w:rPr>
          <w:rFonts w:ascii="Arial" w:hAnsi="Arial" w:cs="Arial"/>
          <w:lang w:val="en-US"/>
        </w:rPr>
        <w:t>trione</w:t>
      </w:r>
      <w:r w:rsidR="00506F5F" w:rsidRPr="006C730F">
        <w:rPr>
          <w:rFonts w:ascii="Arial" w:hAnsi="Arial" w:cs="Arial"/>
          <w:lang w:val="en-US"/>
        </w:rPr>
        <w:t>, 1H-</w:t>
      </w:r>
      <w:r w:rsidR="005C1B71" w:rsidRPr="006C730F">
        <w:rPr>
          <w:rFonts w:ascii="Arial" w:hAnsi="Arial" w:cs="Arial"/>
          <w:lang w:val="en-US"/>
        </w:rPr>
        <w:t>cyclo</w:t>
      </w:r>
      <w:r w:rsidR="00506F5F" w:rsidRPr="006C730F">
        <w:rPr>
          <w:rFonts w:ascii="Arial" w:hAnsi="Arial" w:cs="Arial"/>
          <w:lang w:val="en-US"/>
        </w:rPr>
        <w:t>penta[a]</w:t>
      </w:r>
      <w:r w:rsidR="005C1B71" w:rsidRPr="006C730F">
        <w:rPr>
          <w:rFonts w:ascii="Arial" w:hAnsi="Arial" w:cs="Arial"/>
          <w:lang w:val="en-US"/>
        </w:rPr>
        <w:t>phenyl</w:t>
      </w:r>
      <w:r w:rsidR="00817280" w:rsidRPr="006C730F">
        <w:rPr>
          <w:rFonts w:ascii="Arial" w:hAnsi="Arial" w:cs="Arial"/>
          <w:lang w:val="en-US"/>
        </w:rPr>
        <w:t>anthroyl</w:t>
      </w:r>
      <w:r w:rsidR="00506F5F" w:rsidRPr="006C730F">
        <w:rPr>
          <w:rFonts w:ascii="Arial" w:hAnsi="Arial" w:cs="Arial"/>
          <w:lang w:val="en-US"/>
        </w:rPr>
        <w:t>-4</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]-6-(di</w:t>
      </w:r>
      <w:r w:rsidR="005C1B71" w:rsidRPr="006C730F">
        <w:rPr>
          <w:rFonts w:ascii="Arial" w:hAnsi="Arial" w:cs="Arial"/>
          <w:lang w:val="en-US"/>
        </w:rPr>
        <w:t>methoxyethyl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-3</w:t>
      </w:r>
      <w:r w:rsidR="005C1B71" w:rsidRPr="006C730F">
        <w:rPr>
          <w:rFonts w:ascii="Arial" w:hAnsi="Arial" w:cs="Arial"/>
          <w:lang w:val="en-US"/>
        </w:rPr>
        <w:t>-yl</w:t>
      </w:r>
      <w:r w:rsidR="00506F5F" w:rsidRPr="006C730F">
        <w:rPr>
          <w:rFonts w:ascii="Arial" w:hAnsi="Arial" w:cs="Arial"/>
          <w:lang w:val="en-US"/>
        </w:rPr>
        <w:t>]</w:t>
      </w:r>
      <w:r w:rsidR="00817280" w:rsidRPr="006C730F">
        <w:rPr>
          <w:rFonts w:ascii="Arial" w:hAnsi="Arial" w:cs="Arial"/>
          <w:lang w:val="en-US"/>
        </w:rPr>
        <w:t>oxy</w:t>
      </w:r>
      <w:r w:rsidR="00506F5F" w:rsidRPr="006C730F">
        <w:rPr>
          <w:rFonts w:ascii="Arial" w:hAnsi="Arial" w:cs="Arial"/>
          <w:lang w:val="en-US"/>
        </w:rPr>
        <w:t>-8-(tri</w:t>
      </w:r>
      <w:r w:rsidR="005C1B71" w:rsidRPr="006C730F">
        <w:rPr>
          <w:rFonts w:ascii="Arial" w:hAnsi="Arial" w:cs="Arial"/>
          <w:lang w:val="en-US"/>
        </w:rPr>
        <w:t>hydroxy</w:t>
      </w:r>
      <w:r w:rsidR="00506F5F" w:rsidRPr="006C730F">
        <w:rPr>
          <w:rFonts w:ascii="Arial" w:hAnsi="Arial" w:cs="Arial"/>
          <w:lang w:val="en-US"/>
        </w:rPr>
        <w:t>m</w:t>
      </w:r>
      <w:r w:rsidR="005C1B71" w:rsidRPr="006C730F">
        <w:rPr>
          <w:rFonts w:ascii="Arial" w:hAnsi="Arial" w:cs="Arial"/>
          <w:lang w:val="en-US"/>
        </w:rPr>
        <w:t>ethyl</w:t>
      </w:r>
      <w:r w:rsidR="00506F5F" w:rsidRPr="006C730F">
        <w:rPr>
          <w:rFonts w:ascii="Arial" w:hAnsi="Arial" w:cs="Arial"/>
          <w:lang w:val="en-US"/>
        </w:rPr>
        <w:t>)</w:t>
      </w:r>
      <w:r w:rsidR="00334319" w:rsidRPr="006C730F">
        <w:rPr>
          <w:rFonts w:ascii="Arial" w:hAnsi="Arial" w:cs="Arial"/>
          <w:lang w:val="en-US"/>
        </w:rPr>
        <w:t>oxane</w:t>
      </w:r>
      <w:r w:rsidR="00506F5F" w:rsidRPr="006C730F">
        <w:rPr>
          <w:rFonts w:ascii="Arial" w:hAnsi="Arial" w:cs="Arial"/>
          <w:lang w:val="en-US"/>
        </w:rPr>
        <w:t xml:space="preserve">-3,5,-diol </w:t>
      </w:r>
      <w:r w:rsidRPr="006C730F">
        <w:rPr>
          <w:rFonts w:ascii="Arial" w:hAnsi="Arial" w:cs="Arial"/>
          <w:lang w:val="en-US"/>
        </w:rPr>
        <w:t xml:space="preserve">from any one as given in </w:t>
      </w:r>
      <w:r w:rsidR="002A76DD">
        <w:rPr>
          <w:rFonts w:ascii="Arial" w:hAnsi="Arial" w:cs="Arial"/>
          <w:lang w:val="en-US"/>
        </w:rPr>
        <w:t>Claims 2-3</w:t>
      </w:r>
      <w:r w:rsidRPr="006C730F">
        <w:rPr>
          <w:rFonts w:ascii="Arial" w:hAnsi="Arial" w:cs="Arial"/>
          <w:lang w:val="en-US"/>
        </w:rPr>
        <w:t xml:space="preserve"> in manufacturing the formulation intended </w:t>
      </w:r>
      <w:r w:rsidR="002533A1">
        <w:rPr>
          <w:rFonts w:ascii="Arial" w:hAnsi="Arial" w:cs="Arial"/>
          <w:lang w:val="en-US"/>
        </w:rPr>
        <w:t>to display an anti-carcinogenic effect by hif-1 alpha suppression.</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center"/>
        <w:rPr>
          <w:rFonts w:ascii="Arial" w:hAnsi="Arial" w:cs="Arial"/>
          <w:b/>
          <w:lang w:val="en-US"/>
        </w:rPr>
      </w:pPr>
      <w:r w:rsidRPr="006C730F">
        <w:rPr>
          <w:rFonts w:ascii="Arial" w:hAnsi="Arial" w:cs="Arial"/>
          <w:lang w:val="en-US"/>
        </w:rPr>
        <w:br w:type="page"/>
      </w:r>
      <w:r w:rsidR="00433B1F" w:rsidRPr="006C730F">
        <w:rPr>
          <w:rFonts w:ascii="Arial" w:hAnsi="Arial" w:cs="Arial"/>
          <w:b/>
          <w:lang w:val="en-US"/>
        </w:rPr>
        <w:lastRenderedPageBreak/>
        <w:t>SUMMARY</w:t>
      </w:r>
    </w:p>
    <w:p w:rsidR="00506F5F" w:rsidRPr="006C730F" w:rsidRDefault="00506F5F" w:rsidP="006C730F">
      <w:pPr>
        <w:spacing w:line="360" w:lineRule="auto"/>
        <w:jc w:val="both"/>
        <w:rPr>
          <w:rFonts w:ascii="Arial" w:hAnsi="Arial" w:cs="Arial"/>
          <w:lang w:val="en-US"/>
        </w:rPr>
      </w:pPr>
    </w:p>
    <w:p w:rsidR="00661254" w:rsidRDefault="00661254" w:rsidP="00661254">
      <w:pPr>
        <w:spacing w:line="360" w:lineRule="auto"/>
        <w:jc w:val="center"/>
        <w:rPr>
          <w:rFonts w:ascii="Arial" w:hAnsi="Arial" w:cs="Arial"/>
          <w:b/>
          <w:lang w:val="en-US"/>
        </w:rPr>
      </w:pPr>
      <w:r>
        <w:rPr>
          <w:rFonts w:ascii="Arial" w:hAnsi="Arial" w:cs="Arial"/>
          <w:b/>
          <w:lang w:val="en-US"/>
        </w:rPr>
        <w:t>A FORMULATION DISPLAYING AN ANTI-CARCINOGENIC EFFECT WITH HIF-1 ALPHA SUPPRESSION</w:t>
      </w:r>
    </w:p>
    <w:p w:rsidR="002621BE" w:rsidRDefault="002621BE" w:rsidP="00661254">
      <w:pPr>
        <w:spacing w:line="360" w:lineRule="auto"/>
        <w:jc w:val="center"/>
        <w:rPr>
          <w:rFonts w:ascii="Arial" w:hAnsi="Arial" w:cs="Arial"/>
          <w:b/>
          <w:lang w:val="en-US"/>
        </w:rPr>
      </w:pPr>
    </w:p>
    <w:p w:rsidR="00506F5F" w:rsidRPr="006C730F" w:rsidRDefault="002621BE" w:rsidP="006C730F">
      <w:pPr>
        <w:spacing w:line="360" w:lineRule="auto"/>
        <w:jc w:val="both"/>
        <w:rPr>
          <w:rFonts w:ascii="Arial" w:hAnsi="Arial" w:cs="Arial"/>
          <w:lang w:val="en-US"/>
        </w:rPr>
      </w:pPr>
      <w:r>
        <w:rPr>
          <w:rFonts w:ascii="Arial" w:hAnsi="Arial" w:cs="Arial"/>
          <w:lang w:val="en-US"/>
        </w:rPr>
        <w:t xml:space="preserve">The present invention herewith discloses a formulation developed to display an anti-carcinogenic effect by hif-1 alpha suppression. </w:t>
      </w:r>
      <w:r w:rsidRPr="006C730F">
        <w:rPr>
          <w:rFonts w:ascii="Arial" w:hAnsi="Arial" w:cs="Arial"/>
          <w:lang w:val="en-US"/>
        </w:rPr>
        <w:t>Referred formulation suppress</w:t>
      </w:r>
      <w:r>
        <w:rPr>
          <w:rFonts w:ascii="Arial" w:hAnsi="Arial" w:cs="Arial"/>
          <w:lang w:val="en-US"/>
        </w:rPr>
        <w:t>es</w:t>
      </w:r>
      <w:r w:rsidRPr="006C730F">
        <w:rPr>
          <w:rFonts w:ascii="Arial" w:hAnsi="Arial" w:cs="Arial"/>
          <w:lang w:val="en-US"/>
        </w:rPr>
        <w:t xml:space="preserve"> hif-1(</w:t>
      </w:r>
      <w:r w:rsidRPr="00C41AFC">
        <w:rPr>
          <w:rFonts w:ascii="Arial" w:hAnsi="Arial" w:cs="Arial"/>
          <w:lang w:val="en-US"/>
        </w:rPr>
        <w:t>hypoxia inducible factor</w:t>
      </w:r>
      <w:r>
        <w:rPr>
          <w:rFonts w:ascii="Arial" w:hAnsi="Arial" w:cs="Arial"/>
          <w:lang w:val="en-US"/>
        </w:rPr>
        <w:t xml:space="preserve"> type </w:t>
      </w:r>
      <w:r w:rsidRPr="006C730F">
        <w:rPr>
          <w:rFonts w:ascii="Arial" w:hAnsi="Arial" w:cs="Arial"/>
          <w:lang w:val="en-US"/>
        </w:rPr>
        <w:t>1) expression</w:t>
      </w:r>
      <w:r>
        <w:rPr>
          <w:rFonts w:ascii="Arial" w:hAnsi="Arial" w:cs="Arial"/>
          <w:lang w:val="en-US"/>
        </w:rPr>
        <w:t>, provides effective</w:t>
      </w:r>
      <w:r w:rsidR="001F0692">
        <w:rPr>
          <w:rFonts w:ascii="Arial" w:hAnsi="Arial" w:cs="Arial"/>
          <w:lang w:val="en-US"/>
        </w:rPr>
        <w:t xml:space="preserve"> systemic </w:t>
      </w:r>
      <w:r>
        <w:rPr>
          <w:rFonts w:ascii="Arial" w:hAnsi="Arial" w:cs="Arial"/>
          <w:lang w:val="en-US"/>
        </w:rPr>
        <w:t xml:space="preserve">cardio-vascular and micro-vascular support, displays </w:t>
      </w:r>
      <w:proofErr w:type="spellStart"/>
      <w:r w:rsidRPr="006C730F">
        <w:rPr>
          <w:rFonts w:ascii="Arial" w:hAnsi="Arial" w:cs="Arial"/>
          <w:lang w:val="en-US"/>
        </w:rPr>
        <w:t>iNOS</w:t>
      </w:r>
      <w:proofErr w:type="spellEnd"/>
      <w:r w:rsidRPr="006C730F">
        <w:rPr>
          <w:rFonts w:ascii="Arial" w:hAnsi="Arial" w:cs="Arial"/>
          <w:lang w:val="en-US"/>
        </w:rPr>
        <w:t xml:space="preserve"> </w:t>
      </w:r>
      <w:r>
        <w:rPr>
          <w:rFonts w:ascii="Arial" w:hAnsi="Arial" w:cs="Arial"/>
          <w:lang w:val="en-US"/>
        </w:rPr>
        <w:t>suppressing capability.</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lang w:val="en-US"/>
        </w:rPr>
        <w:t>There are no illustrations</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D83532" w:rsidRPr="006C730F" w:rsidRDefault="00D83532" w:rsidP="006C730F">
      <w:pPr>
        <w:spacing w:line="360" w:lineRule="auto"/>
        <w:jc w:val="both"/>
        <w:rPr>
          <w:rFonts w:ascii="Arial" w:hAnsi="Arial" w:cs="Arial"/>
          <w:lang w:val="en-US"/>
        </w:rPr>
      </w:pPr>
    </w:p>
    <w:sectPr w:rsidR="00D83532" w:rsidRPr="006C730F" w:rsidSect="00854636">
      <w:headerReference w:type="even" r:id="rId8"/>
      <w:headerReference w:type="default" r:id="rId9"/>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DE4" w:rsidRDefault="00853DE4">
      <w:r>
        <w:separator/>
      </w:r>
    </w:p>
  </w:endnote>
  <w:endnote w:type="continuationSeparator" w:id="0">
    <w:p w:rsidR="00853DE4" w:rsidRDefault="0085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DE4" w:rsidRDefault="00853DE4">
      <w:r>
        <w:separator/>
      </w:r>
    </w:p>
  </w:footnote>
  <w:footnote w:type="continuationSeparator" w:id="0">
    <w:p w:rsidR="00853DE4" w:rsidRDefault="00853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EB" w:rsidRDefault="004C3DEB"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C3DEB" w:rsidRDefault="004C3DE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DEB" w:rsidRDefault="004C3DEB"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A251F">
      <w:rPr>
        <w:rStyle w:val="SayfaNumaras"/>
        <w:noProof/>
      </w:rPr>
      <w:t>6</w:t>
    </w:r>
    <w:r>
      <w:rPr>
        <w:rStyle w:val="SayfaNumaras"/>
      </w:rPr>
      <w:fldChar w:fldCharType="end"/>
    </w:r>
  </w:p>
  <w:p w:rsidR="004C3DEB" w:rsidRDefault="004C3DE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158923E"/>
    <w:lvl w:ilvl="0">
      <w:start w:val="1"/>
      <w:numFmt w:val="bullet"/>
      <w:pStyle w:val="ListeMaddemi5"/>
      <w:lvlText w:val=""/>
      <w:lvlJc w:val="left"/>
      <w:pPr>
        <w:tabs>
          <w:tab w:val="num" w:pos="1800"/>
        </w:tabs>
        <w:ind w:left="1800" w:hanging="360"/>
      </w:pPr>
      <w:rPr>
        <w:rFonts w:ascii="Symbol" w:hAnsi="Symbol" w:hint="default"/>
      </w:rPr>
    </w:lvl>
  </w:abstractNum>
  <w:abstractNum w:abstractNumId="1">
    <w:nsid w:val="FFFFFF83"/>
    <w:multiLevelType w:val="singleLevel"/>
    <w:tmpl w:val="8826BBF8"/>
    <w:lvl w:ilvl="0">
      <w:start w:val="1"/>
      <w:numFmt w:val="bullet"/>
      <w:pStyle w:val="ListeMaddemi2"/>
      <w:lvlText w:val=""/>
      <w:lvlJc w:val="left"/>
      <w:pPr>
        <w:tabs>
          <w:tab w:val="num" w:pos="720"/>
        </w:tabs>
        <w:ind w:left="720" w:hanging="360"/>
      </w:pPr>
      <w:rPr>
        <w:rFonts w:ascii="Symbol" w:hAnsi="Symbol" w:hint="default"/>
      </w:rPr>
    </w:lvl>
  </w:abstractNum>
  <w:abstractNum w:abstractNumId="2">
    <w:nsid w:val="FFFFFF89"/>
    <w:multiLevelType w:val="singleLevel"/>
    <w:tmpl w:val="48E86996"/>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DD54FC5"/>
    <w:multiLevelType w:val="hybridMultilevel"/>
    <w:tmpl w:val="02DE3B8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F447B"/>
    <w:multiLevelType w:val="hybridMultilevel"/>
    <w:tmpl w:val="BC14CBB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C5074"/>
    <w:multiLevelType w:val="hybridMultilevel"/>
    <w:tmpl w:val="763AFF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6D7D7E"/>
    <w:multiLevelType w:val="hybridMultilevel"/>
    <w:tmpl w:val="29586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752CA9"/>
    <w:multiLevelType w:val="hybridMultilevel"/>
    <w:tmpl w:val="2C7289E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D7340"/>
    <w:multiLevelType w:val="hybridMultilevel"/>
    <w:tmpl w:val="5C92E46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962D2"/>
    <w:multiLevelType w:val="hybridMultilevel"/>
    <w:tmpl w:val="CEC6427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B0BA2"/>
    <w:multiLevelType w:val="hybridMultilevel"/>
    <w:tmpl w:val="141CB4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3F386F"/>
    <w:multiLevelType w:val="hybridMultilevel"/>
    <w:tmpl w:val="672C70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71EE9"/>
    <w:multiLevelType w:val="hybridMultilevel"/>
    <w:tmpl w:val="07FEE6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882CEB"/>
    <w:multiLevelType w:val="hybridMultilevel"/>
    <w:tmpl w:val="CB2A849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4B6381"/>
    <w:multiLevelType w:val="hybridMultilevel"/>
    <w:tmpl w:val="2BC45AE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2D0116"/>
    <w:multiLevelType w:val="hybridMultilevel"/>
    <w:tmpl w:val="B7E08B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2807A8"/>
    <w:multiLevelType w:val="hybridMultilevel"/>
    <w:tmpl w:val="ABBCE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2D6E54"/>
    <w:multiLevelType w:val="hybridMultilevel"/>
    <w:tmpl w:val="9F4A68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A37879"/>
    <w:multiLevelType w:val="hybridMultilevel"/>
    <w:tmpl w:val="2B2C939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92B44"/>
    <w:multiLevelType w:val="hybridMultilevel"/>
    <w:tmpl w:val="0AF22F1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D55745"/>
    <w:multiLevelType w:val="hybridMultilevel"/>
    <w:tmpl w:val="6140638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74A818BE"/>
    <w:multiLevelType w:val="hybridMultilevel"/>
    <w:tmpl w:val="CBE6D7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744944"/>
    <w:multiLevelType w:val="hybridMultilevel"/>
    <w:tmpl w:val="EC66824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614977"/>
    <w:multiLevelType w:val="hybridMultilevel"/>
    <w:tmpl w:val="2818A52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5665E1"/>
    <w:multiLevelType w:val="hybridMultilevel"/>
    <w:tmpl w:val="5680FD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
  </w:num>
  <w:num w:numId="4">
    <w:abstractNumId w:val="0"/>
  </w:num>
  <w:num w:numId="5">
    <w:abstractNumId w:val="22"/>
  </w:num>
  <w:num w:numId="6">
    <w:abstractNumId w:val="9"/>
  </w:num>
  <w:num w:numId="7">
    <w:abstractNumId w:val="14"/>
  </w:num>
  <w:num w:numId="8">
    <w:abstractNumId w:val="4"/>
  </w:num>
  <w:num w:numId="9">
    <w:abstractNumId w:val="6"/>
  </w:num>
  <w:num w:numId="10">
    <w:abstractNumId w:val="5"/>
  </w:num>
  <w:num w:numId="11">
    <w:abstractNumId w:val="24"/>
  </w:num>
  <w:num w:numId="12">
    <w:abstractNumId w:val="23"/>
  </w:num>
  <w:num w:numId="13">
    <w:abstractNumId w:val="16"/>
  </w:num>
  <w:num w:numId="14">
    <w:abstractNumId w:val="18"/>
  </w:num>
  <w:num w:numId="15">
    <w:abstractNumId w:val="12"/>
  </w:num>
  <w:num w:numId="16">
    <w:abstractNumId w:val="11"/>
  </w:num>
  <w:num w:numId="17">
    <w:abstractNumId w:val="8"/>
  </w:num>
  <w:num w:numId="18">
    <w:abstractNumId w:val="15"/>
  </w:num>
  <w:num w:numId="19">
    <w:abstractNumId w:val="7"/>
  </w:num>
  <w:num w:numId="20">
    <w:abstractNumId w:val="13"/>
  </w:num>
  <w:num w:numId="21">
    <w:abstractNumId w:val="10"/>
  </w:num>
  <w:num w:numId="22">
    <w:abstractNumId w:val="17"/>
  </w:num>
  <w:num w:numId="23">
    <w:abstractNumId w:val="19"/>
  </w:num>
  <w:num w:numId="24">
    <w:abstractNumId w:val="20"/>
  </w:num>
  <w:num w:numId="25">
    <w:abstractNumId w:val="3"/>
  </w:num>
  <w:num w:numId="26">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17E2B"/>
    <w:rsid w:val="00020DCF"/>
    <w:rsid w:val="00022AE5"/>
    <w:rsid w:val="00026BA2"/>
    <w:rsid w:val="00033F2D"/>
    <w:rsid w:val="000368C2"/>
    <w:rsid w:val="000418B4"/>
    <w:rsid w:val="0004713F"/>
    <w:rsid w:val="00047993"/>
    <w:rsid w:val="00047E09"/>
    <w:rsid w:val="00051AB5"/>
    <w:rsid w:val="000573FE"/>
    <w:rsid w:val="00072C01"/>
    <w:rsid w:val="00073552"/>
    <w:rsid w:val="00077A43"/>
    <w:rsid w:val="00084ED3"/>
    <w:rsid w:val="000928B7"/>
    <w:rsid w:val="00096E14"/>
    <w:rsid w:val="000B4EC7"/>
    <w:rsid w:val="000D09EA"/>
    <w:rsid w:val="000D310E"/>
    <w:rsid w:val="000E5EC3"/>
    <w:rsid w:val="000F1E0F"/>
    <w:rsid w:val="000F2E81"/>
    <w:rsid w:val="000F4836"/>
    <w:rsid w:val="000F4FE6"/>
    <w:rsid w:val="000F64D5"/>
    <w:rsid w:val="00101F01"/>
    <w:rsid w:val="001020EA"/>
    <w:rsid w:val="00113608"/>
    <w:rsid w:val="00116E06"/>
    <w:rsid w:val="0012113F"/>
    <w:rsid w:val="00127A35"/>
    <w:rsid w:val="00130519"/>
    <w:rsid w:val="00133604"/>
    <w:rsid w:val="00147127"/>
    <w:rsid w:val="00152D09"/>
    <w:rsid w:val="00157D8F"/>
    <w:rsid w:val="001604D4"/>
    <w:rsid w:val="00161E05"/>
    <w:rsid w:val="00173E97"/>
    <w:rsid w:val="00181063"/>
    <w:rsid w:val="0018531C"/>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0692"/>
    <w:rsid w:val="001F2AD2"/>
    <w:rsid w:val="002015E1"/>
    <w:rsid w:val="00202B84"/>
    <w:rsid w:val="0023012C"/>
    <w:rsid w:val="00233A4B"/>
    <w:rsid w:val="002533A1"/>
    <w:rsid w:val="00257195"/>
    <w:rsid w:val="002610AC"/>
    <w:rsid w:val="002621BE"/>
    <w:rsid w:val="00263CC8"/>
    <w:rsid w:val="00265D0C"/>
    <w:rsid w:val="00265DEF"/>
    <w:rsid w:val="00266AB0"/>
    <w:rsid w:val="002809D3"/>
    <w:rsid w:val="00286699"/>
    <w:rsid w:val="0028750D"/>
    <w:rsid w:val="00292DE4"/>
    <w:rsid w:val="00294DC7"/>
    <w:rsid w:val="002A0022"/>
    <w:rsid w:val="002A76DD"/>
    <w:rsid w:val="002B490E"/>
    <w:rsid w:val="002B5970"/>
    <w:rsid w:val="002B7A21"/>
    <w:rsid w:val="002C42E2"/>
    <w:rsid w:val="002C576A"/>
    <w:rsid w:val="002C6DB7"/>
    <w:rsid w:val="002D28CF"/>
    <w:rsid w:val="002D7071"/>
    <w:rsid w:val="002E716B"/>
    <w:rsid w:val="002E7CC3"/>
    <w:rsid w:val="002F0633"/>
    <w:rsid w:val="003000F6"/>
    <w:rsid w:val="003068D0"/>
    <w:rsid w:val="00311CEC"/>
    <w:rsid w:val="00312158"/>
    <w:rsid w:val="00313017"/>
    <w:rsid w:val="0032549E"/>
    <w:rsid w:val="00327785"/>
    <w:rsid w:val="00334319"/>
    <w:rsid w:val="00334FAD"/>
    <w:rsid w:val="0033737E"/>
    <w:rsid w:val="00347CF6"/>
    <w:rsid w:val="003536A3"/>
    <w:rsid w:val="003556F7"/>
    <w:rsid w:val="003607A2"/>
    <w:rsid w:val="00363D36"/>
    <w:rsid w:val="00375BC9"/>
    <w:rsid w:val="00376202"/>
    <w:rsid w:val="00377728"/>
    <w:rsid w:val="00377971"/>
    <w:rsid w:val="003809A2"/>
    <w:rsid w:val="00384D5B"/>
    <w:rsid w:val="00385B70"/>
    <w:rsid w:val="00391CF3"/>
    <w:rsid w:val="00394DD3"/>
    <w:rsid w:val="00395351"/>
    <w:rsid w:val="0039685D"/>
    <w:rsid w:val="003A0385"/>
    <w:rsid w:val="003B29F9"/>
    <w:rsid w:val="003B3E99"/>
    <w:rsid w:val="003C1CC3"/>
    <w:rsid w:val="003C366D"/>
    <w:rsid w:val="003C5438"/>
    <w:rsid w:val="003D6F57"/>
    <w:rsid w:val="003E711F"/>
    <w:rsid w:val="003F14A5"/>
    <w:rsid w:val="003F725C"/>
    <w:rsid w:val="004004DA"/>
    <w:rsid w:val="00401126"/>
    <w:rsid w:val="00406F31"/>
    <w:rsid w:val="00415561"/>
    <w:rsid w:val="004248B2"/>
    <w:rsid w:val="00426FFA"/>
    <w:rsid w:val="00427DA0"/>
    <w:rsid w:val="0043311B"/>
    <w:rsid w:val="00433B1F"/>
    <w:rsid w:val="00440D2C"/>
    <w:rsid w:val="004456AA"/>
    <w:rsid w:val="004475B7"/>
    <w:rsid w:val="00450D8B"/>
    <w:rsid w:val="00460F4B"/>
    <w:rsid w:val="0046624F"/>
    <w:rsid w:val="00471EC0"/>
    <w:rsid w:val="004748E0"/>
    <w:rsid w:val="00474915"/>
    <w:rsid w:val="00483B51"/>
    <w:rsid w:val="00484DF9"/>
    <w:rsid w:val="00485DDD"/>
    <w:rsid w:val="00496449"/>
    <w:rsid w:val="004964FE"/>
    <w:rsid w:val="004A251F"/>
    <w:rsid w:val="004A2919"/>
    <w:rsid w:val="004A46D1"/>
    <w:rsid w:val="004A4903"/>
    <w:rsid w:val="004A4F39"/>
    <w:rsid w:val="004A7008"/>
    <w:rsid w:val="004B1400"/>
    <w:rsid w:val="004B3199"/>
    <w:rsid w:val="004B6F2B"/>
    <w:rsid w:val="004C0C83"/>
    <w:rsid w:val="004C1545"/>
    <w:rsid w:val="004C3DEB"/>
    <w:rsid w:val="004D1664"/>
    <w:rsid w:val="004D639C"/>
    <w:rsid w:val="004E56AB"/>
    <w:rsid w:val="004F27AF"/>
    <w:rsid w:val="004F593E"/>
    <w:rsid w:val="004F5ADC"/>
    <w:rsid w:val="005038FA"/>
    <w:rsid w:val="00506F5F"/>
    <w:rsid w:val="00510A55"/>
    <w:rsid w:val="00520585"/>
    <w:rsid w:val="00526411"/>
    <w:rsid w:val="00535C36"/>
    <w:rsid w:val="0054389C"/>
    <w:rsid w:val="005458B5"/>
    <w:rsid w:val="00546E28"/>
    <w:rsid w:val="005476C3"/>
    <w:rsid w:val="0055407B"/>
    <w:rsid w:val="00554191"/>
    <w:rsid w:val="00561817"/>
    <w:rsid w:val="005623A0"/>
    <w:rsid w:val="005716A4"/>
    <w:rsid w:val="00576FA6"/>
    <w:rsid w:val="00583F0E"/>
    <w:rsid w:val="00585208"/>
    <w:rsid w:val="005879FA"/>
    <w:rsid w:val="00587EDD"/>
    <w:rsid w:val="0059033D"/>
    <w:rsid w:val="005A2465"/>
    <w:rsid w:val="005A33CB"/>
    <w:rsid w:val="005B1F8F"/>
    <w:rsid w:val="005B3619"/>
    <w:rsid w:val="005B58A2"/>
    <w:rsid w:val="005C1B71"/>
    <w:rsid w:val="005C1DE6"/>
    <w:rsid w:val="005C2211"/>
    <w:rsid w:val="005C5B2D"/>
    <w:rsid w:val="005D07BA"/>
    <w:rsid w:val="005D41A9"/>
    <w:rsid w:val="005E029B"/>
    <w:rsid w:val="005E0A4D"/>
    <w:rsid w:val="005E71B3"/>
    <w:rsid w:val="005E7590"/>
    <w:rsid w:val="005F042D"/>
    <w:rsid w:val="006009FA"/>
    <w:rsid w:val="006032AE"/>
    <w:rsid w:val="00603B4A"/>
    <w:rsid w:val="0060472C"/>
    <w:rsid w:val="00604CC2"/>
    <w:rsid w:val="00604D9C"/>
    <w:rsid w:val="00606506"/>
    <w:rsid w:val="00606947"/>
    <w:rsid w:val="00606B78"/>
    <w:rsid w:val="006141B4"/>
    <w:rsid w:val="006206EF"/>
    <w:rsid w:val="00620874"/>
    <w:rsid w:val="00644670"/>
    <w:rsid w:val="00644797"/>
    <w:rsid w:val="006520BF"/>
    <w:rsid w:val="006574E9"/>
    <w:rsid w:val="00661254"/>
    <w:rsid w:val="006673FF"/>
    <w:rsid w:val="00672DEA"/>
    <w:rsid w:val="006750B9"/>
    <w:rsid w:val="00676877"/>
    <w:rsid w:val="00687E6B"/>
    <w:rsid w:val="006A7523"/>
    <w:rsid w:val="006B18AE"/>
    <w:rsid w:val="006B6640"/>
    <w:rsid w:val="006B7166"/>
    <w:rsid w:val="006B746C"/>
    <w:rsid w:val="006C079B"/>
    <w:rsid w:val="006C1DBF"/>
    <w:rsid w:val="006C38EA"/>
    <w:rsid w:val="006C4AD3"/>
    <w:rsid w:val="006C730F"/>
    <w:rsid w:val="006D1AC6"/>
    <w:rsid w:val="006D3E56"/>
    <w:rsid w:val="006E0825"/>
    <w:rsid w:val="006E0C8A"/>
    <w:rsid w:val="006E7515"/>
    <w:rsid w:val="00710886"/>
    <w:rsid w:val="007139EF"/>
    <w:rsid w:val="00720041"/>
    <w:rsid w:val="00720213"/>
    <w:rsid w:val="00720BC9"/>
    <w:rsid w:val="00733F55"/>
    <w:rsid w:val="007346AF"/>
    <w:rsid w:val="007360CA"/>
    <w:rsid w:val="007400FF"/>
    <w:rsid w:val="00745886"/>
    <w:rsid w:val="00756553"/>
    <w:rsid w:val="00763C72"/>
    <w:rsid w:val="00765AA4"/>
    <w:rsid w:val="00776805"/>
    <w:rsid w:val="0078274D"/>
    <w:rsid w:val="00786C47"/>
    <w:rsid w:val="00790F82"/>
    <w:rsid w:val="007914CE"/>
    <w:rsid w:val="00791872"/>
    <w:rsid w:val="00792532"/>
    <w:rsid w:val="007A0AEB"/>
    <w:rsid w:val="007A10CB"/>
    <w:rsid w:val="007A195F"/>
    <w:rsid w:val="007A4761"/>
    <w:rsid w:val="007B0116"/>
    <w:rsid w:val="007B5843"/>
    <w:rsid w:val="007E513B"/>
    <w:rsid w:val="007F08A4"/>
    <w:rsid w:val="007F298B"/>
    <w:rsid w:val="007F5535"/>
    <w:rsid w:val="00801413"/>
    <w:rsid w:val="008030E4"/>
    <w:rsid w:val="00805CAF"/>
    <w:rsid w:val="00810916"/>
    <w:rsid w:val="00812A51"/>
    <w:rsid w:val="00817280"/>
    <w:rsid w:val="00817F1F"/>
    <w:rsid w:val="00827A6B"/>
    <w:rsid w:val="00833667"/>
    <w:rsid w:val="00835D59"/>
    <w:rsid w:val="00841EDE"/>
    <w:rsid w:val="00843105"/>
    <w:rsid w:val="008436AB"/>
    <w:rsid w:val="00844D44"/>
    <w:rsid w:val="00853DE4"/>
    <w:rsid w:val="00854636"/>
    <w:rsid w:val="00884899"/>
    <w:rsid w:val="008900E1"/>
    <w:rsid w:val="00892279"/>
    <w:rsid w:val="008952EE"/>
    <w:rsid w:val="00895C67"/>
    <w:rsid w:val="008A2CFA"/>
    <w:rsid w:val="008A4063"/>
    <w:rsid w:val="008A4190"/>
    <w:rsid w:val="008B6EAB"/>
    <w:rsid w:val="008C6804"/>
    <w:rsid w:val="008D5A7D"/>
    <w:rsid w:val="008E2389"/>
    <w:rsid w:val="008E40C4"/>
    <w:rsid w:val="008F1B02"/>
    <w:rsid w:val="008F39C1"/>
    <w:rsid w:val="008F48ED"/>
    <w:rsid w:val="008F6B92"/>
    <w:rsid w:val="008F7E4E"/>
    <w:rsid w:val="009113DC"/>
    <w:rsid w:val="00920085"/>
    <w:rsid w:val="00922E26"/>
    <w:rsid w:val="00925A77"/>
    <w:rsid w:val="00925BBA"/>
    <w:rsid w:val="00930282"/>
    <w:rsid w:val="009330E5"/>
    <w:rsid w:val="00940548"/>
    <w:rsid w:val="00941C3B"/>
    <w:rsid w:val="00950DEE"/>
    <w:rsid w:val="00952B55"/>
    <w:rsid w:val="00952B8B"/>
    <w:rsid w:val="00954958"/>
    <w:rsid w:val="009660D7"/>
    <w:rsid w:val="00966D5B"/>
    <w:rsid w:val="00977560"/>
    <w:rsid w:val="0098620F"/>
    <w:rsid w:val="00996734"/>
    <w:rsid w:val="00996D21"/>
    <w:rsid w:val="009A12D3"/>
    <w:rsid w:val="009A27FC"/>
    <w:rsid w:val="009A2CA7"/>
    <w:rsid w:val="009A67D7"/>
    <w:rsid w:val="009A7266"/>
    <w:rsid w:val="009B0D0D"/>
    <w:rsid w:val="009D6B03"/>
    <w:rsid w:val="009D755E"/>
    <w:rsid w:val="009D7B1D"/>
    <w:rsid w:val="009E22A9"/>
    <w:rsid w:val="009E29E9"/>
    <w:rsid w:val="009E3144"/>
    <w:rsid w:val="009E7A4F"/>
    <w:rsid w:val="00A001F0"/>
    <w:rsid w:val="00A00CBF"/>
    <w:rsid w:val="00A15417"/>
    <w:rsid w:val="00A15D8C"/>
    <w:rsid w:val="00A31895"/>
    <w:rsid w:val="00A3258D"/>
    <w:rsid w:val="00A328E0"/>
    <w:rsid w:val="00A370BF"/>
    <w:rsid w:val="00A4307E"/>
    <w:rsid w:val="00A44D55"/>
    <w:rsid w:val="00A50C16"/>
    <w:rsid w:val="00A61853"/>
    <w:rsid w:val="00A65465"/>
    <w:rsid w:val="00AB02BA"/>
    <w:rsid w:val="00AB216C"/>
    <w:rsid w:val="00AC745F"/>
    <w:rsid w:val="00AE0B55"/>
    <w:rsid w:val="00AE2292"/>
    <w:rsid w:val="00AE7AB5"/>
    <w:rsid w:val="00AF5CCF"/>
    <w:rsid w:val="00AF6568"/>
    <w:rsid w:val="00B00A35"/>
    <w:rsid w:val="00B03A9A"/>
    <w:rsid w:val="00B03EFE"/>
    <w:rsid w:val="00B04D14"/>
    <w:rsid w:val="00B06BE1"/>
    <w:rsid w:val="00B14972"/>
    <w:rsid w:val="00B22C34"/>
    <w:rsid w:val="00B24A64"/>
    <w:rsid w:val="00B30B0F"/>
    <w:rsid w:val="00B329BE"/>
    <w:rsid w:val="00B3528E"/>
    <w:rsid w:val="00B35C32"/>
    <w:rsid w:val="00B36962"/>
    <w:rsid w:val="00B440E1"/>
    <w:rsid w:val="00B447E8"/>
    <w:rsid w:val="00B5192F"/>
    <w:rsid w:val="00B51B17"/>
    <w:rsid w:val="00B56509"/>
    <w:rsid w:val="00B565F0"/>
    <w:rsid w:val="00B60E91"/>
    <w:rsid w:val="00B619C8"/>
    <w:rsid w:val="00B62A38"/>
    <w:rsid w:val="00B6556E"/>
    <w:rsid w:val="00B65A60"/>
    <w:rsid w:val="00B704D2"/>
    <w:rsid w:val="00B763E0"/>
    <w:rsid w:val="00B76CDA"/>
    <w:rsid w:val="00B84F96"/>
    <w:rsid w:val="00B9455E"/>
    <w:rsid w:val="00B97FB1"/>
    <w:rsid w:val="00BA0C6B"/>
    <w:rsid w:val="00BD0EE7"/>
    <w:rsid w:val="00BD4468"/>
    <w:rsid w:val="00BD5F63"/>
    <w:rsid w:val="00BD65B9"/>
    <w:rsid w:val="00BE1942"/>
    <w:rsid w:val="00BE406E"/>
    <w:rsid w:val="00BE6F0E"/>
    <w:rsid w:val="00BF17CF"/>
    <w:rsid w:val="00BF20D9"/>
    <w:rsid w:val="00C008BF"/>
    <w:rsid w:val="00C02D48"/>
    <w:rsid w:val="00C11D07"/>
    <w:rsid w:val="00C17E5C"/>
    <w:rsid w:val="00C20B6F"/>
    <w:rsid w:val="00C25646"/>
    <w:rsid w:val="00C30339"/>
    <w:rsid w:val="00C369F4"/>
    <w:rsid w:val="00C41AFC"/>
    <w:rsid w:val="00C51FC2"/>
    <w:rsid w:val="00C52334"/>
    <w:rsid w:val="00C5249D"/>
    <w:rsid w:val="00C530B6"/>
    <w:rsid w:val="00C60F58"/>
    <w:rsid w:val="00C63669"/>
    <w:rsid w:val="00C66E98"/>
    <w:rsid w:val="00C7216E"/>
    <w:rsid w:val="00C73840"/>
    <w:rsid w:val="00C74F44"/>
    <w:rsid w:val="00C76073"/>
    <w:rsid w:val="00C772C0"/>
    <w:rsid w:val="00C77FEE"/>
    <w:rsid w:val="00C81FC8"/>
    <w:rsid w:val="00C8399C"/>
    <w:rsid w:val="00C856D2"/>
    <w:rsid w:val="00C8656A"/>
    <w:rsid w:val="00C86C83"/>
    <w:rsid w:val="00C87103"/>
    <w:rsid w:val="00C90156"/>
    <w:rsid w:val="00C917A9"/>
    <w:rsid w:val="00C9328F"/>
    <w:rsid w:val="00C974B7"/>
    <w:rsid w:val="00CB0E88"/>
    <w:rsid w:val="00CB4091"/>
    <w:rsid w:val="00CB4E52"/>
    <w:rsid w:val="00CC50E9"/>
    <w:rsid w:val="00CD6DC1"/>
    <w:rsid w:val="00CE5B66"/>
    <w:rsid w:val="00CE60A7"/>
    <w:rsid w:val="00CE72CE"/>
    <w:rsid w:val="00D07054"/>
    <w:rsid w:val="00D169CE"/>
    <w:rsid w:val="00D20AE2"/>
    <w:rsid w:val="00D34255"/>
    <w:rsid w:val="00D40859"/>
    <w:rsid w:val="00D409CE"/>
    <w:rsid w:val="00D45610"/>
    <w:rsid w:val="00D52AC1"/>
    <w:rsid w:val="00D601C4"/>
    <w:rsid w:val="00D60A1D"/>
    <w:rsid w:val="00D60E1F"/>
    <w:rsid w:val="00D60F7B"/>
    <w:rsid w:val="00D66B88"/>
    <w:rsid w:val="00D70793"/>
    <w:rsid w:val="00D8013B"/>
    <w:rsid w:val="00D82F94"/>
    <w:rsid w:val="00D83532"/>
    <w:rsid w:val="00D92B5E"/>
    <w:rsid w:val="00D94A76"/>
    <w:rsid w:val="00D955AD"/>
    <w:rsid w:val="00DA12D8"/>
    <w:rsid w:val="00DA77F7"/>
    <w:rsid w:val="00DB2622"/>
    <w:rsid w:val="00DB2C43"/>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04EF9"/>
    <w:rsid w:val="00E10E5A"/>
    <w:rsid w:val="00E221C5"/>
    <w:rsid w:val="00E246A7"/>
    <w:rsid w:val="00E25258"/>
    <w:rsid w:val="00E302D0"/>
    <w:rsid w:val="00E33822"/>
    <w:rsid w:val="00E40BF6"/>
    <w:rsid w:val="00E511A1"/>
    <w:rsid w:val="00E51CD0"/>
    <w:rsid w:val="00E55040"/>
    <w:rsid w:val="00E578C6"/>
    <w:rsid w:val="00E72C9A"/>
    <w:rsid w:val="00E74728"/>
    <w:rsid w:val="00E7610A"/>
    <w:rsid w:val="00E80F7D"/>
    <w:rsid w:val="00E86062"/>
    <w:rsid w:val="00E86471"/>
    <w:rsid w:val="00E90D62"/>
    <w:rsid w:val="00E92D40"/>
    <w:rsid w:val="00E95AD9"/>
    <w:rsid w:val="00EA7C46"/>
    <w:rsid w:val="00EB6D55"/>
    <w:rsid w:val="00EC4ACD"/>
    <w:rsid w:val="00ED1E21"/>
    <w:rsid w:val="00EE2434"/>
    <w:rsid w:val="00EF2E74"/>
    <w:rsid w:val="00F0000B"/>
    <w:rsid w:val="00F01A57"/>
    <w:rsid w:val="00F0517C"/>
    <w:rsid w:val="00F05778"/>
    <w:rsid w:val="00F0720E"/>
    <w:rsid w:val="00F12660"/>
    <w:rsid w:val="00F23A97"/>
    <w:rsid w:val="00F24BCC"/>
    <w:rsid w:val="00F2674C"/>
    <w:rsid w:val="00F355FC"/>
    <w:rsid w:val="00F35B5C"/>
    <w:rsid w:val="00F46378"/>
    <w:rsid w:val="00F5760A"/>
    <w:rsid w:val="00F62374"/>
    <w:rsid w:val="00F623EC"/>
    <w:rsid w:val="00F65FDA"/>
    <w:rsid w:val="00F67C65"/>
    <w:rsid w:val="00F74C43"/>
    <w:rsid w:val="00F758F5"/>
    <w:rsid w:val="00F7683D"/>
    <w:rsid w:val="00F975D6"/>
    <w:rsid w:val="00F97AEF"/>
    <w:rsid w:val="00FA52A4"/>
    <w:rsid w:val="00FB2380"/>
    <w:rsid w:val="00FB616A"/>
    <w:rsid w:val="00FC59E3"/>
    <w:rsid w:val="00FC6413"/>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70FD0-8B0E-42CE-AC6C-7E2267B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19"/>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
    <w:name w:val="List Bullet"/>
    <w:basedOn w:val="Normal"/>
    <w:semiHidden/>
    <w:unhideWhenUsed/>
    <w:rsid w:val="004C0C83"/>
    <w:pPr>
      <w:numPr>
        <w:numId w:val="2"/>
      </w:numPr>
      <w:contextualSpacing/>
    </w:pPr>
  </w:style>
  <w:style w:type="paragraph" w:styleId="ListeMaddemi2">
    <w:name w:val="List Bullet 2"/>
    <w:basedOn w:val="Normal"/>
    <w:semiHidden/>
    <w:unhideWhenUsed/>
    <w:rsid w:val="004C0C83"/>
    <w:pPr>
      <w:numPr>
        <w:numId w:val="3"/>
      </w:numPr>
      <w:contextualSpacing/>
    </w:pPr>
  </w:style>
  <w:style w:type="paragraph" w:styleId="ListeMaddemi5">
    <w:name w:val="List Bullet 5"/>
    <w:basedOn w:val="Normal"/>
    <w:semiHidden/>
    <w:unhideWhenUsed/>
    <w:rsid w:val="004C0C8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3464-698D-4E16-ACDA-95FEBA782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982</Words>
  <Characters>7043</Characters>
  <Application>Microsoft Office Word</Application>
  <DocSecurity>0</DocSecurity>
  <Lines>143</Lines>
  <Paragraphs>34</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x</dc:creator>
  <cp:keywords/>
  <dc:description/>
  <cp:lastModifiedBy>Lamia Avşar</cp:lastModifiedBy>
  <cp:revision>7</cp:revision>
  <dcterms:created xsi:type="dcterms:W3CDTF">2014-12-22T19:16:00Z</dcterms:created>
  <dcterms:modified xsi:type="dcterms:W3CDTF">2014-12-23T11:23:00Z</dcterms:modified>
</cp:coreProperties>
</file>