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5F" w:rsidRPr="006C730F" w:rsidRDefault="00433B1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Description</w:t>
      </w:r>
    </w:p>
    <w:p w:rsidR="00506F5F" w:rsidRPr="006C730F" w:rsidRDefault="00506F5F" w:rsidP="006C730F">
      <w:pPr>
        <w:spacing w:line="360" w:lineRule="auto"/>
        <w:jc w:val="center"/>
        <w:rPr>
          <w:rStyle w:val="apple-style-span"/>
          <w:rFonts w:ascii="Arial" w:hAnsi="Arial" w:cs="Arial"/>
          <w:b/>
          <w:lang w:val="en-US"/>
        </w:rPr>
      </w:pPr>
    </w:p>
    <w:p w:rsidR="00661254" w:rsidRDefault="00661254" w:rsidP="00661254">
      <w:pPr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 FORMULATION DISPLAYING AN ANTI-CARCINOGENIC EFFECT BY SUPPRESSING </w:t>
      </w:r>
      <w:r w:rsidR="006C35BC">
        <w:rPr>
          <w:rFonts w:ascii="Arial" w:hAnsi="Arial" w:cs="Arial"/>
          <w:b/>
          <w:lang w:val="en-US"/>
        </w:rPr>
        <w:t>TYROSİNASE</w:t>
      </w:r>
      <w:r>
        <w:rPr>
          <w:rFonts w:ascii="Arial" w:hAnsi="Arial" w:cs="Arial"/>
          <w:b/>
          <w:lang w:val="en-US"/>
        </w:rPr>
        <w:t>, (TRP-1) AND MITF PROTEINS’ EXPRESSION AND FUNCTION</w:t>
      </w:r>
    </w:p>
    <w:p w:rsidR="00661254" w:rsidRDefault="00661254" w:rsidP="00661254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Field of Invention</w:t>
      </w:r>
    </w:p>
    <w:p w:rsidR="00DB480C" w:rsidRPr="00DB480C" w:rsidRDefault="00C0004A" w:rsidP="00C0004A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present invention herewith discloses a formulation developed to display </w:t>
      </w:r>
      <w:r w:rsidR="00DB480C" w:rsidRPr="00DB480C">
        <w:rPr>
          <w:rFonts w:ascii="Arial" w:hAnsi="Arial" w:cs="Arial"/>
          <w:lang w:val="en-US"/>
        </w:rPr>
        <w:t xml:space="preserve">an anti-carcinogenic effect by suppressing </w:t>
      </w:r>
      <w:r w:rsidR="006C35BC">
        <w:rPr>
          <w:rFonts w:ascii="Arial" w:hAnsi="Arial" w:cs="Arial"/>
          <w:lang w:val="en-US"/>
        </w:rPr>
        <w:t>tyrosinase</w:t>
      </w:r>
      <w:r w:rsidR="00DB480C" w:rsidRPr="00DB480C">
        <w:rPr>
          <w:rFonts w:ascii="Arial" w:hAnsi="Arial" w:cs="Arial"/>
          <w:lang w:val="en-US"/>
        </w:rPr>
        <w:t>, (</w:t>
      </w:r>
      <w:r w:rsidRPr="00DB480C">
        <w:rPr>
          <w:rFonts w:ascii="Arial" w:hAnsi="Arial" w:cs="Arial"/>
          <w:lang w:val="en-US"/>
        </w:rPr>
        <w:t>TRP</w:t>
      </w:r>
      <w:r w:rsidR="00DB480C" w:rsidRPr="00DB480C">
        <w:rPr>
          <w:rFonts w:ascii="Arial" w:hAnsi="Arial" w:cs="Arial"/>
          <w:lang w:val="en-US"/>
        </w:rPr>
        <w:t xml:space="preserve">-1) and </w:t>
      </w:r>
      <w:r w:rsidRPr="00DB480C">
        <w:rPr>
          <w:rFonts w:ascii="Arial" w:hAnsi="Arial" w:cs="Arial"/>
          <w:lang w:val="en-US"/>
        </w:rPr>
        <w:t>MITF</w:t>
      </w:r>
      <w:r w:rsidR="00DB480C" w:rsidRPr="00DB480C">
        <w:rPr>
          <w:rFonts w:ascii="Arial" w:hAnsi="Arial" w:cs="Arial"/>
          <w:lang w:val="en-US"/>
        </w:rPr>
        <w:t xml:space="preserve"> proteins’ expression and function</w:t>
      </w:r>
      <w:r>
        <w:rPr>
          <w:rFonts w:ascii="Arial" w:hAnsi="Arial" w:cs="Arial"/>
          <w:lang w:val="en-US"/>
        </w:rPr>
        <w:t>.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Background of the Related Technology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032AB3" w:rsidRDefault="009330E5" w:rsidP="006C730F">
      <w:pPr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6C730F">
        <w:rPr>
          <w:rFonts w:ascii="Arial" w:hAnsi="Arial" w:cs="Arial"/>
          <w:color w:val="000000"/>
          <w:lang w:val="en-US"/>
        </w:rPr>
        <w:t>At present it is known that</w:t>
      </w:r>
      <w:r w:rsidR="00506F5F" w:rsidRPr="006C730F">
        <w:rPr>
          <w:rFonts w:ascii="Arial" w:hAnsi="Arial" w:cs="Arial"/>
          <w:color w:val="000000"/>
          <w:lang w:val="en-US"/>
        </w:rPr>
        <w:t xml:space="preserve"> </w:t>
      </w:r>
      <w:r w:rsidR="00032AB3">
        <w:rPr>
          <w:rFonts w:ascii="Arial" w:hAnsi="Arial" w:cs="Arial"/>
          <w:color w:val="000000"/>
          <w:lang w:val="en-US"/>
        </w:rPr>
        <w:t xml:space="preserve">melanosome is an organelle that prevalently contains the light absorbing </w:t>
      </w:r>
      <w:r w:rsidR="006F1313">
        <w:rPr>
          <w:rFonts w:ascii="Arial" w:hAnsi="Arial" w:cs="Arial"/>
          <w:color w:val="000000"/>
          <w:lang w:val="en-US"/>
        </w:rPr>
        <w:t xml:space="preserve">pigment </w:t>
      </w:r>
      <w:r w:rsidR="00032AB3">
        <w:rPr>
          <w:rFonts w:ascii="Arial" w:hAnsi="Arial" w:cs="Arial"/>
          <w:color w:val="000000"/>
          <w:lang w:val="en-US"/>
        </w:rPr>
        <w:t>melanine. Cells producing melanosome are called melanocytes. The phase before pigmen</w:t>
      </w:r>
      <w:r w:rsidR="006F1313">
        <w:rPr>
          <w:rFonts w:ascii="Arial" w:hAnsi="Arial" w:cs="Arial"/>
          <w:color w:val="000000"/>
          <w:lang w:val="en-US"/>
        </w:rPr>
        <w:t>t</w:t>
      </w:r>
      <w:r w:rsidR="00032AB3">
        <w:rPr>
          <w:rFonts w:ascii="Arial" w:hAnsi="Arial" w:cs="Arial"/>
          <w:color w:val="000000"/>
          <w:lang w:val="en-US"/>
        </w:rPr>
        <w:t xml:space="preserve">s </w:t>
      </w:r>
      <w:r w:rsidR="006F1313">
        <w:rPr>
          <w:rFonts w:ascii="Arial" w:hAnsi="Arial" w:cs="Arial"/>
          <w:color w:val="000000"/>
          <w:lang w:val="en-US"/>
        </w:rPr>
        <w:t xml:space="preserve">occupy the cell </w:t>
      </w:r>
      <w:r w:rsidR="00032AB3">
        <w:rPr>
          <w:rFonts w:ascii="Arial" w:hAnsi="Arial" w:cs="Arial"/>
          <w:color w:val="000000"/>
          <w:lang w:val="en-US"/>
        </w:rPr>
        <w:t>is called the pre-melanosome phase. The amino acid that plays a role in melanine production is tyrosine and the related enzyme is tyrosinase. Deficiency of this enzyme and other enzymes that play a role in production of melanine lead to a disease called albinism. On the other hand MITF is micr</w:t>
      </w:r>
      <w:r w:rsidR="006F1313">
        <w:rPr>
          <w:rFonts w:ascii="Arial" w:hAnsi="Arial" w:cs="Arial"/>
          <w:color w:val="000000"/>
          <w:lang w:val="en-US"/>
        </w:rPr>
        <w:t>o</w:t>
      </w:r>
      <w:r w:rsidR="00032AB3">
        <w:rPr>
          <w:rFonts w:ascii="Arial" w:hAnsi="Arial" w:cs="Arial"/>
          <w:color w:val="000000"/>
          <w:lang w:val="en-US"/>
        </w:rPr>
        <w:t xml:space="preserve">phthalmia associated transcription factor.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color w:val="000000"/>
          <w:lang w:val="en-US"/>
        </w:rPr>
      </w:pPr>
    </w:p>
    <w:p w:rsidR="00985E18" w:rsidRDefault="00583F0E" w:rsidP="00985E18">
      <w:pPr>
        <w:spacing w:line="36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In state of art technology, invention no</w:t>
      </w:r>
      <w:r w:rsidR="00A00CBF">
        <w:rPr>
          <w:rFonts w:ascii="Arial" w:hAnsi="Arial" w:cs="Arial"/>
          <w:color w:val="000000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EP1748767B1"</w:t>
      </w:r>
      <w:r w:rsidR="007A4761">
        <w:rPr>
          <w:rFonts w:ascii="Arial" w:hAnsi="Arial" w:cs="Arial"/>
          <w:color w:val="000000"/>
          <w:lang w:val="en-US"/>
        </w:rPr>
        <w:t>,</w:t>
      </w:r>
      <w:r w:rsidR="00687E6B" w:rsidRPr="006C730F">
        <w:rPr>
          <w:rFonts w:ascii="Arial" w:hAnsi="Arial" w:cs="Arial"/>
          <w:color w:val="000000"/>
          <w:lang w:val="en-US"/>
        </w:rPr>
        <w:t xml:space="preserve"> with title</w:t>
      </w:r>
      <w:r w:rsidR="00A00CBF">
        <w:rPr>
          <w:rFonts w:ascii="Arial" w:hAnsi="Arial" w:cs="Arial"/>
          <w:color w:val="000000"/>
          <w:lang w:val="en-US"/>
        </w:rPr>
        <w:t xml:space="preserve"> “</w:t>
      </w:r>
      <w:r w:rsidR="00985E18">
        <w:rPr>
          <w:rFonts w:ascii="Arial" w:hAnsi="Arial" w:cs="Arial"/>
          <w:color w:val="000000"/>
          <w:lang w:val="en-US"/>
        </w:rPr>
        <w:t>1</w:t>
      </w:r>
      <w:r w:rsidR="00985E18" w:rsidRPr="006C730F">
        <w:rPr>
          <w:rFonts w:ascii="Arial" w:hAnsi="Arial" w:cs="Arial"/>
          <w:color w:val="000000"/>
          <w:lang w:val="en-US"/>
        </w:rPr>
        <w:t>-(3-methyl-2,4-dimethoxyphenyl</w:t>
      </w:r>
      <w:r w:rsidR="00985E18">
        <w:rPr>
          <w:rFonts w:ascii="Arial" w:hAnsi="Arial" w:cs="Arial"/>
          <w:color w:val="000000"/>
          <w:lang w:val="en-US"/>
        </w:rPr>
        <w:t>)-3-(2',4'-dihy</w:t>
      </w:r>
      <w:r w:rsidR="00985E18" w:rsidRPr="006C730F">
        <w:rPr>
          <w:rFonts w:ascii="Arial" w:hAnsi="Arial" w:cs="Arial"/>
          <w:color w:val="000000"/>
          <w:lang w:val="en-US"/>
        </w:rPr>
        <w:t>droxyphenyl)-</w:t>
      </w:r>
      <w:r w:rsidR="00985E18">
        <w:rPr>
          <w:rFonts w:ascii="Arial" w:hAnsi="Arial" w:cs="Arial"/>
          <w:color w:val="000000"/>
          <w:lang w:val="en-US"/>
        </w:rPr>
        <w:t>propane</w:t>
      </w:r>
      <w:r w:rsidR="00985E18">
        <w:rPr>
          <w:rFonts w:ascii="Arial" w:hAnsi="Arial" w:cs="Arial"/>
          <w:color w:val="000000"/>
          <w:lang w:val="en-US"/>
        </w:rPr>
        <w:t xml:space="preserve"> as a potent tyrosinase inhibitor”</w:t>
      </w:r>
      <w:r w:rsidR="00506F5F" w:rsidRPr="006C730F">
        <w:rPr>
          <w:rFonts w:ascii="Arial" w:hAnsi="Arial" w:cs="Arial"/>
          <w:color w:val="000000"/>
          <w:lang w:val="en-US"/>
        </w:rPr>
        <w:t xml:space="preserve"> </w:t>
      </w:r>
      <w:r w:rsidR="00687E6B" w:rsidRPr="006C730F">
        <w:rPr>
          <w:rFonts w:ascii="Arial" w:hAnsi="Arial" w:cs="Arial"/>
          <w:color w:val="000000"/>
          <w:lang w:val="en-US"/>
        </w:rPr>
        <w:t>and under classification number</w:t>
      </w:r>
      <w:r w:rsidR="00A00CBF">
        <w:rPr>
          <w:rFonts w:ascii="Arial" w:hAnsi="Arial" w:cs="Arial"/>
          <w:color w:val="000000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 xml:space="preserve">A61K 31/015" </w:t>
      </w:r>
      <w:r w:rsidR="00C30339">
        <w:rPr>
          <w:rFonts w:ascii="Arial" w:hAnsi="Arial" w:cs="Arial"/>
          <w:color w:val="000000"/>
          <w:lang w:val="en-US"/>
        </w:rPr>
        <w:t>discloses</w:t>
      </w:r>
      <w:r w:rsidR="00506F5F" w:rsidRPr="006C730F">
        <w:rPr>
          <w:rFonts w:ascii="Arial" w:hAnsi="Arial" w:cs="Arial"/>
          <w:color w:val="000000"/>
          <w:lang w:val="en-US"/>
        </w:rPr>
        <w:t xml:space="preserve"> 1-(3-m</w:t>
      </w:r>
      <w:r w:rsidR="005C1B71" w:rsidRPr="006C730F">
        <w:rPr>
          <w:rFonts w:ascii="Arial" w:hAnsi="Arial" w:cs="Arial"/>
          <w:color w:val="000000"/>
          <w:lang w:val="en-US"/>
        </w:rPr>
        <w:t>ethyl</w:t>
      </w:r>
      <w:r w:rsidR="00506F5F" w:rsidRPr="006C730F">
        <w:rPr>
          <w:rFonts w:ascii="Arial" w:hAnsi="Arial" w:cs="Arial"/>
          <w:color w:val="000000"/>
          <w:lang w:val="en-US"/>
        </w:rPr>
        <w:t>-2,4-di</w:t>
      </w:r>
      <w:r w:rsidR="005C1B71" w:rsidRPr="006C730F">
        <w:rPr>
          <w:rFonts w:ascii="Arial" w:hAnsi="Arial" w:cs="Arial"/>
          <w:color w:val="000000"/>
          <w:lang w:val="en-US"/>
        </w:rPr>
        <w:t>methoxyphenyl</w:t>
      </w:r>
      <w:r w:rsidR="00985E18">
        <w:rPr>
          <w:rFonts w:ascii="Arial" w:hAnsi="Arial" w:cs="Arial"/>
          <w:color w:val="000000"/>
          <w:lang w:val="en-US"/>
        </w:rPr>
        <w:t>)-3-(2',4'-</w:t>
      </w:r>
      <w:r w:rsidR="00506F5F" w:rsidRPr="006C730F">
        <w:rPr>
          <w:rFonts w:ascii="Arial" w:hAnsi="Arial" w:cs="Arial"/>
          <w:color w:val="000000"/>
          <w:lang w:val="en-US"/>
        </w:rPr>
        <w:t>di</w:t>
      </w:r>
      <w:r w:rsidR="005C1B71" w:rsidRPr="006C730F">
        <w:rPr>
          <w:rFonts w:ascii="Arial" w:hAnsi="Arial" w:cs="Arial"/>
          <w:color w:val="000000"/>
          <w:lang w:val="en-US"/>
        </w:rPr>
        <w:t>hydroxyphenyl</w:t>
      </w:r>
      <w:r w:rsidR="00506F5F" w:rsidRPr="006C730F">
        <w:rPr>
          <w:rFonts w:ascii="Arial" w:hAnsi="Arial" w:cs="Arial"/>
          <w:color w:val="000000"/>
          <w:lang w:val="en-US"/>
        </w:rPr>
        <w:t>)-</w:t>
      </w:r>
      <w:r w:rsidR="00496449">
        <w:rPr>
          <w:rFonts w:ascii="Arial" w:hAnsi="Arial" w:cs="Arial"/>
          <w:color w:val="000000"/>
          <w:lang w:val="en-US"/>
        </w:rPr>
        <w:t>propane</w:t>
      </w:r>
      <w:r w:rsidR="00506F5F" w:rsidRPr="006C730F">
        <w:rPr>
          <w:rFonts w:ascii="Arial" w:hAnsi="Arial" w:cs="Arial"/>
          <w:color w:val="000000"/>
          <w:lang w:val="en-US"/>
        </w:rPr>
        <w:t xml:space="preserve"> </w:t>
      </w:r>
      <w:r w:rsidR="00985E18">
        <w:rPr>
          <w:rFonts w:ascii="Arial" w:hAnsi="Arial" w:cs="Arial"/>
          <w:color w:val="000000"/>
          <w:lang w:val="en-US"/>
        </w:rPr>
        <w:t>compound</w:t>
      </w:r>
      <w:r w:rsidR="00506F5F" w:rsidRPr="006C730F">
        <w:rPr>
          <w:rFonts w:ascii="Arial" w:hAnsi="Arial" w:cs="Arial"/>
          <w:color w:val="000000"/>
          <w:lang w:val="en-US"/>
        </w:rPr>
        <w:t xml:space="preserve">. </w:t>
      </w:r>
      <w:r w:rsidR="00985E18">
        <w:rPr>
          <w:rFonts w:ascii="Arial" w:hAnsi="Arial" w:cs="Arial"/>
          <w:color w:val="000000"/>
          <w:lang w:val="en-US"/>
        </w:rPr>
        <w:t>The referred compound inhibits the enzyme activity of an enzyme, referred herein as binuclear enzyme, and has a binuclear active zone and the referred compound can be administered to a host that needs it</w:t>
      </w:r>
      <w:r w:rsidR="00586EF3">
        <w:rPr>
          <w:rFonts w:ascii="Arial" w:hAnsi="Arial" w:cs="Arial"/>
          <w:color w:val="000000"/>
          <w:lang w:val="en-US"/>
        </w:rPr>
        <w:t>, at</w:t>
      </w:r>
      <w:r w:rsidR="006C35BC">
        <w:rPr>
          <w:rFonts w:ascii="Arial" w:hAnsi="Arial" w:cs="Arial"/>
          <w:color w:val="000000"/>
          <w:lang w:val="en-US"/>
        </w:rPr>
        <w:t xml:space="preserve"> an effective quan</w:t>
      </w:r>
      <w:r w:rsidR="00985E18">
        <w:rPr>
          <w:rFonts w:ascii="Arial" w:hAnsi="Arial" w:cs="Arial"/>
          <w:color w:val="000000"/>
          <w:lang w:val="en-US"/>
        </w:rPr>
        <w:t>tity. The compound referred herein can be synthesized and/or isolated from one or more plants. Regarding binuclear enzymes, following can be given as an exampl</w:t>
      </w:r>
      <w:r w:rsidR="00586EF3">
        <w:rPr>
          <w:rFonts w:ascii="Arial" w:hAnsi="Arial" w:cs="Arial"/>
          <w:color w:val="000000"/>
          <w:lang w:val="en-US"/>
        </w:rPr>
        <w:t>e, but are not limited to these;</w:t>
      </w:r>
      <w:r w:rsidR="00985E18">
        <w:rPr>
          <w:rFonts w:ascii="Arial" w:hAnsi="Arial" w:cs="Arial"/>
          <w:color w:val="000000"/>
          <w:lang w:val="en-US"/>
        </w:rPr>
        <w:t xml:space="preserve"> tyrosinase, </w:t>
      </w:r>
      <w:r w:rsidR="006C35BC">
        <w:rPr>
          <w:rFonts w:ascii="Arial" w:hAnsi="Arial" w:cs="Arial"/>
          <w:color w:val="000000"/>
          <w:lang w:val="en-US"/>
        </w:rPr>
        <w:t>arg</w:t>
      </w:r>
      <w:r w:rsidR="004D31D1">
        <w:rPr>
          <w:rFonts w:ascii="Arial" w:hAnsi="Arial" w:cs="Arial"/>
          <w:color w:val="000000"/>
          <w:lang w:val="en-US"/>
        </w:rPr>
        <w:t>i</w:t>
      </w:r>
      <w:r w:rsidR="006C35BC">
        <w:rPr>
          <w:rFonts w:ascii="Arial" w:hAnsi="Arial" w:cs="Arial"/>
          <w:color w:val="000000"/>
          <w:lang w:val="en-US"/>
        </w:rPr>
        <w:t>n</w:t>
      </w:r>
      <w:r w:rsidR="004D31D1">
        <w:rPr>
          <w:rFonts w:ascii="Arial" w:hAnsi="Arial" w:cs="Arial"/>
          <w:color w:val="000000"/>
          <w:lang w:val="en-US"/>
        </w:rPr>
        <w:t xml:space="preserve">ase, ureasae, cytochrome c oxidase, proton pumping heme-copper oxidase, bifunctional carbon monoxide </w:t>
      </w:r>
      <w:r w:rsidR="004D31D1" w:rsidRPr="004D31D1">
        <w:rPr>
          <w:rFonts w:ascii="Arial" w:hAnsi="Arial" w:cs="Arial"/>
          <w:color w:val="000000"/>
          <w:lang w:val="en-US"/>
        </w:rPr>
        <w:t xml:space="preserve">dehydrogenase/acetyl-coenzyme A synthase, </w:t>
      </w:r>
      <w:r w:rsidR="004D31D1" w:rsidRPr="004D31D1">
        <w:rPr>
          <w:rFonts w:ascii="Arial" w:hAnsi="Arial" w:cs="Arial"/>
          <w:color w:val="000000"/>
          <w:lang w:val="en-US"/>
        </w:rPr>
        <w:lastRenderedPageBreak/>
        <w:t>ribonucleotide reductase, metalo-beta-lactamase, H(+)-ATPase and alternative oxidase, and bacterial phosphotriesterase</w:t>
      </w:r>
    </w:p>
    <w:p w:rsidR="004C7AE6" w:rsidRDefault="00583F0E" w:rsidP="004C7AE6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>Again invention no</w:t>
      </w:r>
      <w:r w:rsidR="00A00CBF">
        <w:rPr>
          <w:rFonts w:ascii="Arial" w:hAnsi="Arial" w:cs="Arial"/>
          <w:color w:val="000000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EP1986622B1"</w:t>
      </w:r>
      <w:r w:rsidR="007A4761">
        <w:rPr>
          <w:rFonts w:ascii="Arial" w:hAnsi="Arial" w:cs="Arial"/>
          <w:color w:val="000000"/>
          <w:lang w:val="en-US"/>
        </w:rPr>
        <w:t>,</w:t>
      </w:r>
      <w:r w:rsidR="00687E6B" w:rsidRPr="006C730F">
        <w:rPr>
          <w:rFonts w:ascii="Arial" w:hAnsi="Arial" w:cs="Arial"/>
          <w:color w:val="000000"/>
          <w:lang w:val="en-US"/>
        </w:rPr>
        <w:t xml:space="preserve"> with title</w:t>
      </w:r>
      <w:r w:rsidR="00A00CBF">
        <w:rPr>
          <w:rFonts w:ascii="Arial" w:hAnsi="Arial" w:cs="Arial"/>
          <w:color w:val="000000"/>
          <w:lang w:val="en-US"/>
        </w:rPr>
        <w:t xml:space="preserve"> “</w:t>
      </w:r>
      <w:r w:rsidR="004D31D1" w:rsidRPr="004D31D1">
        <w:rPr>
          <w:rFonts w:ascii="Arial" w:hAnsi="Arial" w:cs="Arial"/>
          <w:color w:val="000000"/>
          <w:lang w:val="en-US"/>
        </w:rPr>
        <w:t>Small-molecule modulators of trp-p8 activity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687E6B" w:rsidRPr="006C730F">
        <w:rPr>
          <w:rFonts w:ascii="Arial" w:hAnsi="Arial" w:cs="Arial"/>
          <w:lang w:val="en-US"/>
        </w:rPr>
        <w:t>and under classification number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A61K 31/12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C30339">
        <w:rPr>
          <w:rFonts w:ascii="Arial" w:hAnsi="Arial" w:cs="Arial"/>
          <w:lang w:val="en-US"/>
        </w:rPr>
        <w:t>discloses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4D31D1" w:rsidRPr="004D31D1">
        <w:rPr>
          <w:rFonts w:ascii="Arial" w:hAnsi="Arial" w:cs="Arial"/>
          <w:lang w:val="en-US"/>
        </w:rPr>
        <w:t xml:space="preserve">small-molecule modulators of Trp-p8 activity, which include Trp-p8 agonists and Trp-p8 antagonists, as well as compositions comprising small-molecule Trp-p8 </w:t>
      </w:r>
      <w:r w:rsidR="004D31D1">
        <w:rPr>
          <w:rFonts w:ascii="Arial" w:hAnsi="Arial" w:cs="Arial"/>
          <w:lang w:val="en-US"/>
        </w:rPr>
        <w:t xml:space="preserve">agonists, </w:t>
      </w:r>
      <w:r w:rsidR="004C7AE6">
        <w:rPr>
          <w:rFonts w:ascii="Arial" w:hAnsi="Arial" w:cs="Arial"/>
          <w:lang w:val="en-US"/>
        </w:rPr>
        <w:t>a</w:t>
      </w:r>
      <w:r w:rsidR="004C7AE6" w:rsidRPr="004C7AE6">
        <w:rPr>
          <w:rFonts w:ascii="Arial" w:hAnsi="Arial" w:cs="Arial"/>
          <w:lang w:val="en-US"/>
        </w:rPr>
        <w:t>lso provided are methods for identifying and characterizing novel s</w:t>
      </w:r>
      <w:bookmarkStart w:id="0" w:name="_GoBack"/>
      <w:bookmarkEnd w:id="0"/>
      <w:r w:rsidR="004C7AE6">
        <w:rPr>
          <w:rFonts w:ascii="Arial" w:hAnsi="Arial" w:cs="Arial"/>
          <w:lang w:val="en-US"/>
        </w:rPr>
        <w:t>mall-molecule Trp-p8 modulators, methods to reduce activity and/or to inhibit growth of Trp-p8 synthesizing cells, methods to activate Trp-p8 mediated cation flow, methods to enhance apoptosis and/or necrosis and methods for treatment of cancer diseases s</w:t>
      </w:r>
      <w:r w:rsidR="004C7AE6" w:rsidRPr="004C7AE6">
        <w:rPr>
          <w:rFonts w:ascii="Arial" w:hAnsi="Arial" w:cs="Arial"/>
          <w:lang w:val="en-US"/>
        </w:rPr>
        <w:t>uch as lung, breast, colon, and/or prostate cancers</w:t>
      </w:r>
      <w:r w:rsidR="004C7AE6">
        <w:rPr>
          <w:rFonts w:ascii="Arial" w:hAnsi="Arial" w:cs="Arial"/>
          <w:lang w:val="en-US"/>
        </w:rPr>
        <w:t xml:space="preserve"> as well as other disease like benign prostate enlargement related to Trp-p8 expression. </w:t>
      </w:r>
    </w:p>
    <w:p w:rsidR="00C0004A" w:rsidRPr="00DB480C" w:rsidRDefault="00687E6B" w:rsidP="00C0004A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Style w:val="apple-style-span"/>
          <w:rFonts w:ascii="Arial" w:hAnsi="Arial" w:cs="Arial"/>
          <w:lang w:val="en-US"/>
        </w:rPr>
        <w:t xml:space="preserve">To conclude it has become inevitable to proceed with a development in the area of the related technology, considering the inadequacy of the existing solutions and the need for a formulation intended </w:t>
      </w:r>
      <w:r w:rsidR="00C0004A">
        <w:rPr>
          <w:rFonts w:ascii="Arial" w:hAnsi="Arial" w:cs="Arial"/>
          <w:lang w:val="en-US"/>
        </w:rPr>
        <w:t xml:space="preserve">to display </w:t>
      </w:r>
      <w:r w:rsidR="00C0004A" w:rsidRPr="00DB480C">
        <w:rPr>
          <w:rFonts w:ascii="Arial" w:hAnsi="Arial" w:cs="Arial"/>
          <w:lang w:val="en-US"/>
        </w:rPr>
        <w:t xml:space="preserve">an anti-carcinogenic effect by suppressing </w:t>
      </w:r>
      <w:r w:rsidR="006C35BC">
        <w:rPr>
          <w:rFonts w:ascii="Arial" w:hAnsi="Arial" w:cs="Arial"/>
          <w:lang w:val="en-US"/>
        </w:rPr>
        <w:t>tyrosinase</w:t>
      </w:r>
      <w:r w:rsidR="00C0004A" w:rsidRPr="00DB480C">
        <w:rPr>
          <w:rFonts w:ascii="Arial" w:hAnsi="Arial" w:cs="Arial"/>
          <w:lang w:val="en-US"/>
        </w:rPr>
        <w:t>, (TRP-1) and MITF proteins’ expression and function</w:t>
      </w:r>
      <w:r w:rsidR="00C0004A">
        <w:rPr>
          <w:rFonts w:ascii="Arial" w:hAnsi="Arial" w:cs="Arial"/>
          <w:lang w:val="en-US"/>
        </w:rPr>
        <w:t>.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Objective of the Invention</w:t>
      </w:r>
    </w:p>
    <w:p w:rsidR="00687E6B" w:rsidRPr="006C730F" w:rsidRDefault="00C30339" w:rsidP="006C730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overcome the disadvantages experienced in state of art technology;</w:t>
      </w:r>
    </w:p>
    <w:p w:rsidR="006C730F" w:rsidRPr="006C730F" w:rsidRDefault="004C0C83" w:rsidP="00022AE5">
      <w:pPr>
        <w:pStyle w:val="ListeMaddemi2"/>
        <w:numPr>
          <w:ilvl w:val="0"/>
          <w:numId w:val="13"/>
        </w:numPr>
        <w:spacing w:line="360" w:lineRule="auto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One objective</w:t>
      </w:r>
      <w:r w:rsidR="000F4836" w:rsidRPr="006C730F">
        <w:rPr>
          <w:rFonts w:ascii="Arial" w:hAnsi="Arial" w:cs="Arial"/>
          <w:lang w:val="en-US"/>
        </w:rPr>
        <w:t xml:space="preserve"> of the invention is to suppress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4C7AE6">
        <w:rPr>
          <w:rFonts w:ascii="Arial" w:hAnsi="Arial" w:cs="Arial"/>
          <w:lang w:val="en-US"/>
        </w:rPr>
        <w:t>tyrosinase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4C7AE6">
        <w:rPr>
          <w:rFonts w:ascii="Arial" w:hAnsi="Arial" w:cs="Arial"/>
          <w:lang w:val="en-US"/>
        </w:rPr>
        <w:t>level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6C730F" w:rsidRPr="006C730F" w:rsidRDefault="006C730F" w:rsidP="00022AE5">
      <w:pPr>
        <w:pStyle w:val="ListeMaddemi2"/>
        <w:numPr>
          <w:ilvl w:val="0"/>
          <w:numId w:val="13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</w:t>
      </w:r>
      <w:r w:rsidR="003A0385">
        <w:rPr>
          <w:rFonts w:ascii="Arial" w:hAnsi="Arial" w:cs="Arial"/>
          <w:lang w:val="en-US"/>
        </w:rPr>
        <w:t>other objective</w:t>
      </w:r>
      <w:r w:rsidR="000F4836" w:rsidRPr="006C730F">
        <w:rPr>
          <w:rFonts w:ascii="Arial" w:hAnsi="Arial" w:cs="Arial"/>
          <w:lang w:val="en-US"/>
        </w:rPr>
        <w:t xml:space="preserve"> of the invention is to suppress</w:t>
      </w:r>
      <w:r w:rsidR="00506F5F" w:rsidRPr="006C730F">
        <w:rPr>
          <w:rFonts w:ascii="Arial" w:hAnsi="Arial" w:cs="Arial"/>
          <w:lang w:val="en-US"/>
        </w:rPr>
        <w:t xml:space="preserve"> TRP-1 </w:t>
      </w:r>
      <w:r w:rsidR="000F4836" w:rsidRPr="006C730F">
        <w:rPr>
          <w:rFonts w:ascii="Arial" w:hAnsi="Arial" w:cs="Arial"/>
          <w:lang w:val="en-US"/>
        </w:rPr>
        <w:t>expression</w:t>
      </w:r>
      <w:r w:rsidR="00506F5F" w:rsidRPr="006C730F">
        <w:rPr>
          <w:rFonts w:ascii="Arial" w:hAnsi="Arial" w:cs="Arial"/>
          <w:lang w:val="en-US"/>
        </w:rPr>
        <w:t>.</w:t>
      </w:r>
    </w:p>
    <w:p w:rsidR="00506F5F" w:rsidRPr="006C730F" w:rsidRDefault="006C730F" w:rsidP="00022AE5">
      <w:pPr>
        <w:pStyle w:val="ListeMaddemi2"/>
        <w:numPr>
          <w:ilvl w:val="0"/>
          <w:numId w:val="13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</w:t>
      </w:r>
      <w:r w:rsidR="003A0385">
        <w:rPr>
          <w:rFonts w:ascii="Arial" w:hAnsi="Arial" w:cs="Arial"/>
          <w:lang w:val="en-US"/>
        </w:rPr>
        <w:t>other objective</w:t>
      </w:r>
      <w:r w:rsidR="00687E6B" w:rsidRPr="006C730F">
        <w:rPr>
          <w:rFonts w:ascii="Arial" w:hAnsi="Arial" w:cs="Arial"/>
          <w:lang w:val="en-US"/>
        </w:rPr>
        <w:t xml:space="preserve"> of the invention is to</w:t>
      </w:r>
      <w:r w:rsidR="004C7AE6">
        <w:rPr>
          <w:rFonts w:ascii="Arial" w:hAnsi="Arial" w:cs="Arial"/>
          <w:lang w:val="en-US"/>
        </w:rPr>
        <w:t xml:space="preserve"> reduce </w:t>
      </w:r>
      <w:r w:rsidR="00506F5F" w:rsidRPr="006C730F">
        <w:rPr>
          <w:rFonts w:ascii="Arial" w:hAnsi="Arial" w:cs="Arial"/>
          <w:lang w:val="en-US"/>
        </w:rPr>
        <w:t xml:space="preserve"> MITF protein </w:t>
      </w:r>
      <w:r w:rsidR="004C7AE6">
        <w:rPr>
          <w:rFonts w:ascii="Arial" w:hAnsi="Arial" w:cs="Arial"/>
          <w:lang w:val="en-US"/>
        </w:rPr>
        <w:t>function</w:t>
      </w:r>
      <w:r w:rsidR="00506F5F" w:rsidRPr="006C730F">
        <w:rPr>
          <w:rFonts w:ascii="Arial" w:hAnsi="Arial" w:cs="Arial"/>
          <w:lang w:val="en-US"/>
        </w:rPr>
        <w:t>.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E0825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The present invention</w:t>
      </w:r>
      <w:r w:rsidR="00586EF3">
        <w:rPr>
          <w:rFonts w:ascii="Arial" w:hAnsi="Arial" w:cs="Arial"/>
          <w:lang w:val="en-US"/>
        </w:rPr>
        <w:t>,</w:t>
      </w:r>
      <w:r w:rsidRPr="006C730F">
        <w:rPr>
          <w:rFonts w:ascii="Arial" w:hAnsi="Arial" w:cs="Arial"/>
          <w:lang w:val="en-US"/>
        </w:rPr>
        <w:t xml:space="preserve"> which is aimed to achieve the above-mentioned advantages, is intended </w:t>
      </w:r>
      <w:r w:rsidR="00C0004A">
        <w:rPr>
          <w:rFonts w:ascii="Arial" w:hAnsi="Arial" w:cs="Arial"/>
          <w:lang w:val="en-US"/>
        </w:rPr>
        <w:t xml:space="preserve">to display </w:t>
      </w:r>
      <w:r w:rsidR="00C0004A" w:rsidRPr="00DB480C">
        <w:rPr>
          <w:rFonts w:ascii="Arial" w:hAnsi="Arial" w:cs="Arial"/>
          <w:lang w:val="en-US"/>
        </w:rPr>
        <w:t xml:space="preserve">an anti-carcinogenic effect by suppressing </w:t>
      </w:r>
      <w:r w:rsidR="006C35BC">
        <w:rPr>
          <w:rFonts w:ascii="Arial" w:hAnsi="Arial" w:cs="Arial"/>
          <w:lang w:val="en-US"/>
        </w:rPr>
        <w:t>tyrosinase</w:t>
      </w:r>
      <w:r w:rsidR="00C0004A" w:rsidRPr="00DB480C">
        <w:rPr>
          <w:rFonts w:ascii="Arial" w:hAnsi="Arial" w:cs="Arial"/>
          <w:lang w:val="en-US"/>
        </w:rPr>
        <w:t>, (TRP-1) and MITF proteins’ expression and function</w:t>
      </w:r>
      <w:r w:rsidR="008359C8">
        <w:rPr>
          <w:rFonts w:ascii="Arial" w:hAnsi="Arial" w:cs="Arial"/>
          <w:lang w:val="en-US"/>
        </w:rPr>
        <w:t>,</w:t>
      </w:r>
      <w:r w:rsidRPr="006C730F">
        <w:rPr>
          <w:rFonts w:ascii="Arial" w:hAnsi="Arial" w:cs="Arial"/>
          <w:lang w:val="en-US"/>
        </w:rPr>
        <w:t xml:space="preserve"> and is a formulation </w:t>
      </w:r>
      <w:r w:rsidR="00687E6B" w:rsidRPr="006C730F">
        <w:rPr>
          <w:rFonts w:ascii="Arial" w:hAnsi="Arial" w:cs="Arial"/>
          <w:lang w:val="en-US"/>
        </w:rPr>
        <w:t xml:space="preserve">that is obtained by combination of the compositions selected in a single form </w:t>
      </w:r>
      <w:r w:rsidR="008359C8">
        <w:rPr>
          <w:rFonts w:ascii="Arial" w:hAnsi="Arial" w:cs="Arial"/>
          <w:lang w:val="en-US"/>
        </w:rPr>
        <w:t xml:space="preserve">or in combinations from a group </w:t>
      </w:r>
      <w:r w:rsidR="00687E6B" w:rsidRPr="006C730F">
        <w:rPr>
          <w:rFonts w:ascii="Arial" w:hAnsi="Arial" w:cs="Arial"/>
          <w:lang w:val="en-US"/>
        </w:rPr>
        <w:t>containing</w:t>
      </w:r>
      <w:r w:rsidR="00506F5F" w:rsidRPr="006C730F">
        <w:rPr>
          <w:rFonts w:ascii="Arial" w:hAnsi="Arial" w:cs="Arial"/>
          <w:lang w:val="en-US"/>
        </w:rPr>
        <w:t xml:space="preserve">; 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3,5-bis(3-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methoxyethyl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)-6-0-(3-m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-2-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butene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-1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)-4H-1-benzo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pyrane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-one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, </w:t>
      </w:r>
      <w:r w:rsidR="00506F5F" w:rsidRPr="006C730F">
        <w:rPr>
          <w:rFonts w:ascii="Arial" w:hAnsi="Arial" w:cs="Arial"/>
          <w:lang w:val="en-US"/>
        </w:rPr>
        <w:t>1-[2-tri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-4-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-3-(3-</w:t>
      </w:r>
      <w:r w:rsidR="005C1B71" w:rsidRPr="006C730F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)di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]-3-</w:t>
      </w:r>
      <w:r w:rsidR="00817280" w:rsidRPr="006C730F">
        <w:rPr>
          <w:rFonts w:ascii="Arial" w:hAnsi="Arial" w:cs="Arial"/>
          <w:lang w:val="en-US"/>
        </w:rPr>
        <w:t>hexa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prop-2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-1-triol</w:t>
      </w:r>
      <w:r w:rsidR="00687E6B" w:rsidRPr="006C730F">
        <w:rPr>
          <w:rFonts w:ascii="Arial" w:hAnsi="Arial" w:cs="Arial"/>
          <w:lang w:val="en-US"/>
        </w:rPr>
        <w:t>.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lastRenderedPageBreak/>
        <w:t>Structural and characteristic properties as well as all the advantages of the invention presented herewith will be clearly understood with the detailed description provided below</w:t>
      </w:r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 xml:space="preserve">and thus the evaluation regarding the present invention should be based on the detailed description presented </w:t>
      </w:r>
      <w:r w:rsidR="000F64D5">
        <w:rPr>
          <w:rFonts w:ascii="Arial" w:hAnsi="Arial" w:cs="Arial"/>
          <w:lang w:val="en-US"/>
        </w:rPr>
        <w:t>herewith.</w:t>
      </w:r>
      <w:r w:rsidR="00506F5F"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Detailed Description of the Invention</w:t>
      </w:r>
    </w:p>
    <w:p w:rsidR="008359C8" w:rsidRPr="006C730F" w:rsidRDefault="00C0004A" w:rsidP="008359C8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present invention herewith discloses a formulation developed to display </w:t>
      </w:r>
      <w:r w:rsidRPr="00DB480C">
        <w:rPr>
          <w:rFonts w:ascii="Arial" w:hAnsi="Arial" w:cs="Arial"/>
          <w:lang w:val="en-US"/>
        </w:rPr>
        <w:t xml:space="preserve">an anti-carcinogenic effect by suppressing </w:t>
      </w:r>
      <w:r w:rsidR="006C35BC">
        <w:rPr>
          <w:rFonts w:ascii="Arial" w:hAnsi="Arial" w:cs="Arial"/>
          <w:lang w:val="en-US"/>
        </w:rPr>
        <w:t>tyrosinase</w:t>
      </w:r>
      <w:r w:rsidRPr="00DB480C">
        <w:rPr>
          <w:rFonts w:ascii="Arial" w:hAnsi="Arial" w:cs="Arial"/>
          <w:lang w:val="en-US"/>
        </w:rPr>
        <w:t>, (TRP-1) and MITF proteins’ expression and function</w:t>
      </w:r>
      <w:r>
        <w:rPr>
          <w:rFonts w:ascii="Arial" w:hAnsi="Arial" w:cs="Arial"/>
          <w:lang w:val="en-US"/>
        </w:rPr>
        <w:t>.</w:t>
      </w:r>
      <w:r w:rsidR="008359C8">
        <w:rPr>
          <w:rFonts w:ascii="Arial" w:hAnsi="Arial" w:cs="Arial"/>
          <w:lang w:val="en-US"/>
        </w:rPr>
        <w:t xml:space="preserve"> Referred formulation </w:t>
      </w:r>
      <w:r w:rsidR="008359C8" w:rsidRPr="006C730F">
        <w:rPr>
          <w:rFonts w:ascii="Arial" w:hAnsi="Arial" w:cs="Arial"/>
          <w:lang w:val="en-US"/>
        </w:rPr>
        <w:t>suppress</w:t>
      </w:r>
      <w:r w:rsidR="008359C8">
        <w:rPr>
          <w:rFonts w:ascii="Arial" w:hAnsi="Arial" w:cs="Arial"/>
          <w:lang w:val="en-US"/>
        </w:rPr>
        <w:t>es</w:t>
      </w:r>
      <w:r w:rsidR="008359C8" w:rsidRPr="006C730F">
        <w:rPr>
          <w:rFonts w:ascii="Arial" w:hAnsi="Arial" w:cs="Arial"/>
          <w:lang w:val="en-US"/>
        </w:rPr>
        <w:t xml:space="preserve"> </w:t>
      </w:r>
      <w:r w:rsidR="008359C8">
        <w:rPr>
          <w:rFonts w:ascii="Arial" w:hAnsi="Arial" w:cs="Arial"/>
          <w:lang w:val="en-US"/>
        </w:rPr>
        <w:t>tyrosinase</w:t>
      </w:r>
      <w:r w:rsidR="008359C8" w:rsidRPr="006C730F">
        <w:rPr>
          <w:rFonts w:ascii="Arial" w:hAnsi="Arial" w:cs="Arial"/>
          <w:lang w:val="en-US"/>
        </w:rPr>
        <w:t xml:space="preserve"> </w:t>
      </w:r>
      <w:r w:rsidR="008359C8">
        <w:rPr>
          <w:rFonts w:ascii="Arial" w:hAnsi="Arial" w:cs="Arial"/>
          <w:lang w:val="en-US"/>
        </w:rPr>
        <w:t>level</w:t>
      </w:r>
      <w:r w:rsidR="008359C8">
        <w:rPr>
          <w:rFonts w:ascii="Arial" w:hAnsi="Arial" w:cs="Arial"/>
          <w:lang w:val="en-US"/>
        </w:rPr>
        <w:t xml:space="preserve">, </w:t>
      </w:r>
      <w:r w:rsidR="008359C8" w:rsidRPr="006C730F">
        <w:rPr>
          <w:rFonts w:ascii="Arial" w:hAnsi="Arial" w:cs="Arial"/>
          <w:lang w:val="en-US"/>
        </w:rPr>
        <w:t>suppress</w:t>
      </w:r>
      <w:r w:rsidR="008359C8">
        <w:rPr>
          <w:rFonts w:ascii="Arial" w:hAnsi="Arial" w:cs="Arial"/>
          <w:lang w:val="en-US"/>
        </w:rPr>
        <w:t>es</w:t>
      </w:r>
      <w:r w:rsidR="008359C8" w:rsidRPr="006C730F">
        <w:rPr>
          <w:rFonts w:ascii="Arial" w:hAnsi="Arial" w:cs="Arial"/>
          <w:lang w:val="en-US"/>
        </w:rPr>
        <w:t xml:space="preserve"> TRP-1 expression</w:t>
      </w:r>
      <w:r w:rsidR="008359C8">
        <w:rPr>
          <w:rFonts w:ascii="Arial" w:hAnsi="Arial" w:cs="Arial"/>
          <w:lang w:val="en-US"/>
        </w:rPr>
        <w:t xml:space="preserve"> and reduces</w:t>
      </w:r>
      <w:r w:rsidR="008359C8" w:rsidRPr="006C730F">
        <w:rPr>
          <w:rFonts w:ascii="Arial" w:hAnsi="Arial" w:cs="Arial"/>
          <w:lang w:val="en-US"/>
        </w:rPr>
        <w:t xml:space="preserve"> MITF protein </w:t>
      </w:r>
      <w:r w:rsidR="008359C8">
        <w:rPr>
          <w:rFonts w:ascii="Arial" w:hAnsi="Arial" w:cs="Arial"/>
          <w:lang w:val="en-US"/>
        </w:rPr>
        <w:t>function</w:t>
      </w:r>
      <w:r w:rsidR="008359C8" w:rsidRPr="006C730F">
        <w:rPr>
          <w:rFonts w:ascii="Arial" w:hAnsi="Arial" w:cs="Arial"/>
          <w:lang w:val="en-US"/>
        </w:rPr>
        <w:t>.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The formulation of the invention presented herewith contains;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3,5-bis(3-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methoxyethyl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)-6-0-(3-m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-2-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butene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-1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)-4H-1-benzo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pyrane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-one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, </w:t>
      </w:r>
      <w:r w:rsidR="00506F5F" w:rsidRPr="006C730F">
        <w:rPr>
          <w:rFonts w:ascii="Arial" w:hAnsi="Arial" w:cs="Arial"/>
          <w:lang w:val="en-US"/>
        </w:rPr>
        <w:t>1-[2-tri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-4-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-3-(3-</w:t>
      </w:r>
      <w:r w:rsidR="005C1B71" w:rsidRPr="006C730F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)di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]-3-</w:t>
      </w:r>
      <w:r w:rsidR="00817280" w:rsidRPr="006C730F">
        <w:rPr>
          <w:rFonts w:ascii="Arial" w:hAnsi="Arial" w:cs="Arial"/>
          <w:lang w:val="en-US"/>
        </w:rPr>
        <w:t>hexa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prop-2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-1-triol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 </w:t>
      </w:r>
      <w:r w:rsidRPr="006C730F">
        <w:rPr>
          <w:rStyle w:val="apple-style-span"/>
          <w:rFonts w:ascii="Arial" w:hAnsi="Arial" w:cs="Arial"/>
          <w:lang w:val="en-US"/>
        </w:rPr>
        <w:t>.</w:t>
      </w:r>
      <w:r w:rsidR="00506F5F" w:rsidRPr="006C730F">
        <w:rPr>
          <w:rStyle w:val="apple-style-span"/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687E6B" w:rsidRPr="006C730F" w:rsidRDefault="00433B1F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The referred formulation is formed by mixing the above-mentioned components at below percentages by weight</w:t>
      </w:r>
      <w:r w:rsidR="00506F5F" w:rsidRPr="006C730F">
        <w:rPr>
          <w:rFonts w:ascii="Arial" w:hAnsi="Arial" w:cs="Arial"/>
          <w:lang w:val="en-US"/>
        </w:rPr>
        <w:t>;</w:t>
      </w:r>
    </w:p>
    <w:p w:rsidR="00687E6B" w:rsidRPr="007A0AEB" w:rsidRDefault="00506F5F" w:rsidP="00022AE5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en-US"/>
        </w:rPr>
      </w:pPr>
      <w:r w:rsidRPr="007A0AEB">
        <w:rPr>
          <w:rFonts w:ascii="Arial" w:hAnsi="Arial" w:cs="Arial"/>
          <w:bCs/>
          <w:shd w:val="clear" w:color="auto" w:fill="FDFDFD"/>
          <w:lang w:val="en-US"/>
        </w:rPr>
        <w:t>1-99</w:t>
      </w:r>
      <w:r w:rsidR="00687E6B" w:rsidRPr="007A0AEB">
        <w:rPr>
          <w:rFonts w:ascii="Arial" w:hAnsi="Arial" w:cs="Arial"/>
          <w:bCs/>
          <w:shd w:val="clear" w:color="auto" w:fill="FDFDFD"/>
          <w:lang w:val="en-US"/>
        </w:rPr>
        <w:t>% of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 xml:space="preserve"> 3,5-bis(3-</w:t>
      </w:r>
      <w:r w:rsidR="005C1B71" w:rsidRPr="007A0AEB">
        <w:rPr>
          <w:rFonts w:ascii="Arial" w:hAnsi="Arial" w:cs="Arial"/>
          <w:bCs/>
          <w:shd w:val="clear" w:color="auto" w:fill="FDFDFD"/>
          <w:lang w:val="en-US"/>
        </w:rPr>
        <w:t>methoxyethyl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>)-6-0-(3-m</w:t>
      </w:r>
      <w:r w:rsidR="005C1B71" w:rsidRPr="007A0AEB">
        <w:rPr>
          <w:rFonts w:ascii="Arial" w:hAnsi="Arial" w:cs="Arial"/>
          <w:bCs/>
          <w:shd w:val="clear" w:color="auto" w:fill="FDFDFD"/>
          <w:lang w:val="en-US"/>
        </w:rPr>
        <w:t>ethyl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>-2-</w:t>
      </w:r>
      <w:r w:rsidR="005C1B71" w:rsidRPr="007A0AEB">
        <w:rPr>
          <w:rFonts w:ascii="Arial" w:hAnsi="Arial" w:cs="Arial"/>
          <w:bCs/>
          <w:shd w:val="clear" w:color="auto" w:fill="FDFDFD"/>
          <w:lang w:val="en-US"/>
        </w:rPr>
        <w:t>butene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>-1</w:t>
      </w:r>
      <w:r w:rsidR="005C1B71" w:rsidRPr="007A0AEB">
        <w:rPr>
          <w:rFonts w:ascii="Arial" w:hAnsi="Arial" w:cs="Arial"/>
          <w:bCs/>
          <w:shd w:val="clear" w:color="auto" w:fill="FDFDFD"/>
          <w:lang w:val="en-US"/>
        </w:rPr>
        <w:t>-yl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>)-4H-1-benzo</w:t>
      </w:r>
      <w:r w:rsidR="005C1B71" w:rsidRPr="007A0AEB">
        <w:rPr>
          <w:rFonts w:ascii="Arial" w:hAnsi="Arial" w:cs="Arial"/>
          <w:bCs/>
          <w:shd w:val="clear" w:color="auto" w:fill="FDFDFD"/>
          <w:lang w:val="en-US"/>
        </w:rPr>
        <w:t>pyrane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>-4</w:t>
      </w:r>
      <w:r w:rsidR="005C1B71" w:rsidRPr="007A0AEB">
        <w:rPr>
          <w:rFonts w:ascii="Arial" w:hAnsi="Arial" w:cs="Arial"/>
          <w:bCs/>
          <w:shd w:val="clear" w:color="auto" w:fill="FDFDFD"/>
          <w:lang w:val="en-US"/>
        </w:rPr>
        <w:t>-one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 xml:space="preserve">,   </w:t>
      </w:r>
    </w:p>
    <w:p w:rsidR="00506F5F" w:rsidRPr="007A0AEB" w:rsidRDefault="00506F5F" w:rsidP="00022AE5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en-US"/>
        </w:rPr>
      </w:pPr>
      <w:r w:rsidRPr="007A0AEB">
        <w:rPr>
          <w:rFonts w:ascii="Arial" w:hAnsi="Arial" w:cs="Arial"/>
          <w:lang w:val="en-US"/>
        </w:rPr>
        <w:t>99-1</w:t>
      </w:r>
      <w:r w:rsidR="00687E6B" w:rsidRPr="007A0AEB">
        <w:rPr>
          <w:rFonts w:ascii="Arial" w:hAnsi="Arial" w:cs="Arial"/>
          <w:lang w:val="en-US"/>
        </w:rPr>
        <w:t>% of</w:t>
      </w:r>
      <w:r w:rsidRPr="007A0AEB">
        <w:rPr>
          <w:rFonts w:ascii="Arial" w:hAnsi="Arial" w:cs="Arial"/>
          <w:lang w:val="en-US"/>
        </w:rPr>
        <w:t xml:space="preserve"> 1-[2-tri</w:t>
      </w:r>
      <w:r w:rsidR="005C1B71" w:rsidRPr="007A0AEB">
        <w:rPr>
          <w:rFonts w:ascii="Arial" w:hAnsi="Arial" w:cs="Arial"/>
          <w:lang w:val="en-US"/>
        </w:rPr>
        <w:t>hydroxy</w:t>
      </w:r>
      <w:r w:rsidRPr="007A0AEB">
        <w:rPr>
          <w:rFonts w:ascii="Arial" w:hAnsi="Arial" w:cs="Arial"/>
          <w:lang w:val="en-US"/>
        </w:rPr>
        <w:t>-4-</w:t>
      </w:r>
      <w:r w:rsidR="005C1B71" w:rsidRPr="007A0AEB">
        <w:rPr>
          <w:rFonts w:ascii="Arial" w:hAnsi="Arial" w:cs="Arial"/>
          <w:lang w:val="en-US"/>
        </w:rPr>
        <w:t>methoxy</w:t>
      </w:r>
      <w:r w:rsidRPr="007A0AEB">
        <w:rPr>
          <w:rFonts w:ascii="Arial" w:hAnsi="Arial" w:cs="Arial"/>
          <w:lang w:val="en-US"/>
        </w:rPr>
        <w:t>-3-(3-</w:t>
      </w:r>
      <w:r w:rsidR="005C1B71" w:rsidRPr="007A0AEB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Pr="007A0AEB">
        <w:rPr>
          <w:rFonts w:ascii="Arial" w:hAnsi="Arial" w:cs="Arial"/>
          <w:lang w:val="en-US"/>
        </w:rPr>
        <w:t>-2</w:t>
      </w:r>
      <w:r w:rsidR="005C1B71" w:rsidRPr="007A0AEB">
        <w:rPr>
          <w:rFonts w:ascii="Arial" w:hAnsi="Arial" w:cs="Arial"/>
          <w:lang w:val="en-US"/>
        </w:rPr>
        <w:t>-ene</w:t>
      </w:r>
      <w:r w:rsidRPr="007A0AEB">
        <w:rPr>
          <w:rFonts w:ascii="Arial" w:hAnsi="Arial" w:cs="Arial"/>
          <w:lang w:val="en-US"/>
        </w:rPr>
        <w:t>-1</w:t>
      </w:r>
      <w:r w:rsidR="005C1B71" w:rsidRPr="007A0AEB">
        <w:rPr>
          <w:rFonts w:ascii="Arial" w:hAnsi="Arial" w:cs="Arial"/>
          <w:lang w:val="en-US"/>
        </w:rPr>
        <w:t>-yl</w:t>
      </w:r>
      <w:r w:rsidRPr="007A0AEB">
        <w:rPr>
          <w:rFonts w:ascii="Arial" w:hAnsi="Arial" w:cs="Arial"/>
          <w:lang w:val="en-US"/>
        </w:rPr>
        <w:t>)di</w:t>
      </w:r>
      <w:r w:rsidR="005C1B71" w:rsidRPr="007A0AEB">
        <w:rPr>
          <w:rFonts w:ascii="Arial" w:hAnsi="Arial" w:cs="Arial"/>
          <w:lang w:val="en-US"/>
        </w:rPr>
        <w:t>phenyl</w:t>
      </w:r>
      <w:r w:rsidRPr="007A0AEB">
        <w:rPr>
          <w:rFonts w:ascii="Arial" w:hAnsi="Arial" w:cs="Arial"/>
          <w:lang w:val="en-US"/>
        </w:rPr>
        <w:t>]-3-</w:t>
      </w:r>
      <w:r w:rsidR="00817280" w:rsidRPr="007A0AEB">
        <w:rPr>
          <w:rFonts w:ascii="Arial" w:hAnsi="Arial" w:cs="Arial"/>
          <w:lang w:val="en-US"/>
        </w:rPr>
        <w:t>hexa</w:t>
      </w:r>
      <w:r w:rsidR="005C1B71" w:rsidRPr="007A0AEB">
        <w:rPr>
          <w:rFonts w:ascii="Arial" w:hAnsi="Arial" w:cs="Arial"/>
          <w:lang w:val="en-US"/>
        </w:rPr>
        <w:t>phenyl</w:t>
      </w:r>
      <w:r w:rsidRPr="007A0AEB">
        <w:rPr>
          <w:rFonts w:ascii="Arial" w:hAnsi="Arial" w:cs="Arial"/>
          <w:lang w:val="en-US"/>
        </w:rPr>
        <w:t>prop-2</w:t>
      </w:r>
      <w:r w:rsidR="005C1B71" w:rsidRPr="007A0AEB">
        <w:rPr>
          <w:rFonts w:ascii="Arial" w:hAnsi="Arial" w:cs="Arial"/>
          <w:lang w:val="en-US"/>
        </w:rPr>
        <w:t>-ene</w:t>
      </w:r>
      <w:r w:rsidRPr="007A0AEB">
        <w:rPr>
          <w:rFonts w:ascii="Arial" w:hAnsi="Arial" w:cs="Arial"/>
          <w:lang w:val="en-US"/>
        </w:rPr>
        <w:t xml:space="preserve">-1-triol.   </w:t>
      </w:r>
    </w:p>
    <w:p w:rsidR="00506F5F" w:rsidRPr="006C730F" w:rsidRDefault="00506F5F" w:rsidP="006C730F">
      <w:pPr>
        <w:spacing w:line="360" w:lineRule="auto"/>
        <w:jc w:val="both"/>
        <w:rPr>
          <w:rStyle w:val="apple-style-span"/>
          <w:rFonts w:ascii="Arial" w:hAnsi="Arial" w:cs="Arial"/>
          <w:lang w:val="en-US"/>
        </w:rPr>
      </w:pPr>
      <w:r w:rsidRPr="006C730F">
        <w:rPr>
          <w:rStyle w:val="apple-style-span"/>
          <w:rFonts w:ascii="Arial" w:hAnsi="Arial" w:cs="Arial"/>
          <w:lang w:val="en-US"/>
        </w:rPr>
        <w:t xml:space="preserve"> </w:t>
      </w:r>
    </w:p>
    <w:p w:rsidR="00506F5F" w:rsidRPr="006C730F" w:rsidRDefault="00195D2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Components given above are obtained by combining the components from the above-mentioned group at the given range of weight ratios in a single form or in combinations thereof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present invention at the same time </w:t>
      </w:r>
      <w:r w:rsidR="00C30339">
        <w:rPr>
          <w:rFonts w:ascii="Arial" w:hAnsi="Arial" w:cs="Arial"/>
          <w:lang w:val="en-US"/>
        </w:rPr>
        <w:t>discloses</w:t>
      </w:r>
      <w:r w:rsidRPr="006C730F">
        <w:rPr>
          <w:rFonts w:ascii="Arial" w:hAnsi="Arial" w:cs="Arial"/>
          <w:lang w:val="en-US"/>
        </w:rPr>
        <w:t xml:space="preserve"> using the above-referred formulation </w:t>
      </w:r>
      <w:r w:rsidR="00C0004A">
        <w:rPr>
          <w:rFonts w:ascii="Arial" w:hAnsi="Arial" w:cs="Arial"/>
          <w:lang w:val="en-US"/>
        </w:rPr>
        <w:t xml:space="preserve">to display </w:t>
      </w:r>
      <w:r w:rsidR="00C0004A" w:rsidRPr="00DB480C">
        <w:rPr>
          <w:rFonts w:ascii="Arial" w:hAnsi="Arial" w:cs="Arial"/>
          <w:lang w:val="en-US"/>
        </w:rPr>
        <w:t xml:space="preserve">an anti-carcinogenic effect by suppressing </w:t>
      </w:r>
      <w:r w:rsidR="006C35BC">
        <w:rPr>
          <w:rFonts w:ascii="Arial" w:hAnsi="Arial" w:cs="Arial"/>
          <w:lang w:val="en-US"/>
        </w:rPr>
        <w:t>tyrosinase</w:t>
      </w:r>
      <w:r w:rsidR="00C0004A" w:rsidRPr="00DB480C">
        <w:rPr>
          <w:rFonts w:ascii="Arial" w:hAnsi="Arial" w:cs="Arial"/>
          <w:lang w:val="en-US"/>
        </w:rPr>
        <w:t>, (TRP-1) and MITF proteins’ expression and function</w:t>
      </w:r>
      <w:r w:rsidR="0006003C">
        <w:rPr>
          <w:rFonts w:ascii="Arial" w:hAnsi="Arial" w:cs="Arial"/>
          <w:lang w:val="en-US"/>
        </w:rPr>
        <w:t>,</w:t>
      </w:r>
      <w:r w:rsidR="00C0004A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>and manufacturing it for such purpose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br w:type="page"/>
      </w:r>
      <w:r w:rsidR="00433B1F" w:rsidRPr="006C730F">
        <w:rPr>
          <w:rFonts w:ascii="Arial" w:hAnsi="Arial" w:cs="Arial"/>
          <w:b/>
          <w:lang w:val="en-US"/>
        </w:rPr>
        <w:lastRenderedPageBreak/>
        <w:t>CLAIMS</w:t>
      </w:r>
    </w:p>
    <w:p w:rsidR="00506F5F" w:rsidRPr="006C730F" w:rsidRDefault="00506F5F" w:rsidP="006C730F">
      <w:pPr>
        <w:tabs>
          <w:tab w:val="left" w:pos="3497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A formulation intended </w:t>
      </w:r>
      <w:r w:rsidR="00C0004A">
        <w:rPr>
          <w:rFonts w:ascii="Arial" w:hAnsi="Arial" w:cs="Arial"/>
          <w:lang w:val="en-US"/>
        </w:rPr>
        <w:t xml:space="preserve">to display </w:t>
      </w:r>
      <w:r w:rsidR="00C0004A" w:rsidRPr="00DB480C">
        <w:rPr>
          <w:rFonts w:ascii="Arial" w:hAnsi="Arial" w:cs="Arial"/>
          <w:lang w:val="en-US"/>
        </w:rPr>
        <w:t xml:space="preserve">an anti-carcinogenic effect by suppressing </w:t>
      </w:r>
      <w:r w:rsidR="006C35BC">
        <w:rPr>
          <w:rFonts w:ascii="Arial" w:hAnsi="Arial" w:cs="Arial"/>
          <w:lang w:val="en-US"/>
        </w:rPr>
        <w:t>tyrosinase</w:t>
      </w:r>
      <w:r w:rsidR="00C0004A" w:rsidRPr="00DB480C">
        <w:rPr>
          <w:rFonts w:ascii="Arial" w:hAnsi="Arial" w:cs="Arial"/>
          <w:lang w:val="en-US"/>
        </w:rPr>
        <w:t>, (TRP-1) and MITF proteins’ expression and function</w:t>
      </w:r>
      <w:r w:rsidR="0006003C">
        <w:rPr>
          <w:rFonts w:ascii="Arial" w:hAnsi="Arial" w:cs="Arial"/>
          <w:lang w:val="en-US"/>
        </w:rPr>
        <w:t>,</w:t>
      </w:r>
      <w:r w:rsidR="00C0004A">
        <w:rPr>
          <w:rFonts w:ascii="Arial" w:hAnsi="Arial" w:cs="Arial"/>
          <w:lang w:val="en-US"/>
        </w:rPr>
        <w:t xml:space="preserve"> and</w:t>
      </w:r>
      <w:r w:rsidRPr="006C730F">
        <w:rPr>
          <w:rFonts w:ascii="Arial" w:hAnsi="Arial" w:cs="Arial"/>
          <w:lang w:val="en-US"/>
        </w:rPr>
        <w:t xml:space="preserve"> which consists of combining the components selected </w:t>
      </w:r>
      <w:r w:rsidR="00556F4F">
        <w:rPr>
          <w:rFonts w:ascii="Arial" w:hAnsi="Arial" w:cs="Arial"/>
          <w:lang w:val="en-US"/>
        </w:rPr>
        <w:t>from the group</w:t>
      </w:r>
      <w:r w:rsidR="00506F5F" w:rsidRPr="006C730F">
        <w:rPr>
          <w:rFonts w:ascii="Arial" w:hAnsi="Arial" w:cs="Arial"/>
          <w:lang w:val="en-US"/>
        </w:rPr>
        <w:t xml:space="preserve">; 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3,5-bis(3-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methoxyethyl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)-6-0-(3-m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-2-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butene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-1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)-4H-1-benzo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pyrane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-one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, </w:t>
      </w:r>
      <w:r w:rsidR="00506F5F" w:rsidRPr="006C730F">
        <w:rPr>
          <w:rFonts w:ascii="Arial" w:hAnsi="Arial" w:cs="Arial"/>
          <w:lang w:val="en-US"/>
        </w:rPr>
        <w:t>1-[2-tri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-4-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-3-(3-</w:t>
      </w:r>
      <w:r w:rsidR="005C1B71" w:rsidRPr="006C730F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)di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]-3-</w:t>
      </w:r>
      <w:r w:rsidR="00817280" w:rsidRPr="006C730F">
        <w:rPr>
          <w:rFonts w:ascii="Arial" w:hAnsi="Arial" w:cs="Arial"/>
          <w:lang w:val="en-US"/>
        </w:rPr>
        <w:t>hexa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prop-2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 xml:space="preserve">-1-triol </w:t>
      </w:r>
      <w:r w:rsidRPr="006C730F">
        <w:rPr>
          <w:rFonts w:ascii="Arial" w:hAnsi="Arial" w:cs="Arial"/>
          <w:lang w:val="en-US"/>
        </w:rPr>
        <w:t>in a single form or in combinations thereof</w:t>
      </w:r>
      <w:r w:rsidR="00C0004A">
        <w:rPr>
          <w:rFonts w:ascii="Arial" w:hAnsi="Arial" w:cs="Arial"/>
          <w:lang w:val="en-US"/>
        </w:rPr>
        <w:t>.</w:t>
      </w:r>
      <w:r w:rsidR="00506F5F"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ind w:left="360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formulation of Claim 1 which is characterized by containing 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1-99</w:t>
      </w:r>
      <w:r w:rsidRPr="006C730F">
        <w:rPr>
          <w:rFonts w:ascii="Arial" w:hAnsi="Arial" w:cs="Arial"/>
          <w:bCs/>
          <w:shd w:val="clear" w:color="auto" w:fill="FDFDFD"/>
          <w:lang w:val="en-US"/>
        </w:rPr>
        <w:t>% of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3,5-bis(3-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methoxyethyl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)-6-0-(3-m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-2-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butene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-1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)-4H-1-benzo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pyrane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-one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>by weight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formulation of Claim 1 which is characterized by containing </w:t>
      </w:r>
      <w:r w:rsidR="00506F5F" w:rsidRPr="006C730F">
        <w:rPr>
          <w:rFonts w:ascii="Arial" w:hAnsi="Arial" w:cs="Arial"/>
          <w:lang w:val="en-US"/>
        </w:rPr>
        <w:t xml:space="preserve"> 99-1</w:t>
      </w:r>
      <w:r w:rsidRPr="006C730F">
        <w:rPr>
          <w:rFonts w:ascii="Arial" w:hAnsi="Arial" w:cs="Arial"/>
          <w:lang w:val="en-US"/>
        </w:rPr>
        <w:t>% of</w:t>
      </w:r>
      <w:r w:rsidR="00506F5F" w:rsidRPr="006C730F">
        <w:rPr>
          <w:rFonts w:ascii="Arial" w:hAnsi="Arial" w:cs="Arial"/>
          <w:lang w:val="en-US"/>
        </w:rPr>
        <w:t xml:space="preserve"> 1-[2-tri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-4-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-3-(3-</w:t>
      </w:r>
      <w:r w:rsidR="005C1B71" w:rsidRPr="006C730F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)di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]-3-</w:t>
      </w:r>
      <w:r w:rsidR="00817280" w:rsidRPr="006C730F">
        <w:rPr>
          <w:rFonts w:ascii="Arial" w:hAnsi="Arial" w:cs="Arial"/>
          <w:lang w:val="en-US"/>
        </w:rPr>
        <w:t>hexa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prop-2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 xml:space="preserve">-1-triol </w:t>
      </w:r>
      <w:r w:rsidRPr="006C730F">
        <w:rPr>
          <w:rFonts w:ascii="Arial" w:hAnsi="Arial" w:cs="Arial"/>
          <w:lang w:val="en-US"/>
        </w:rPr>
        <w:t>by weight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56F4F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Using</w:t>
      </w:r>
      <w:r w:rsidR="00687E6B" w:rsidRPr="006C730F">
        <w:rPr>
          <w:rFonts w:ascii="Arial" w:hAnsi="Arial" w:cs="Arial"/>
          <w:lang w:val="en-US"/>
        </w:rPr>
        <w:t xml:space="preserve"> the compositions obtained by selecting singly or in combination of components from the group of</w:t>
      </w:r>
      <w:r w:rsidR="00506F5F" w:rsidRPr="006C730F">
        <w:rPr>
          <w:rFonts w:ascii="Arial" w:hAnsi="Arial" w:cs="Arial"/>
          <w:lang w:val="en-US"/>
        </w:rPr>
        <w:t xml:space="preserve">; 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3,5-bis(3-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methoxyethyl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)-6-0-(3-m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-2-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butene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-1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)-4H-1-benzo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pyrane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-one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, </w:t>
      </w:r>
      <w:r w:rsidR="00506F5F" w:rsidRPr="006C730F">
        <w:rPr>
          <w:rFonts w:ascii="Arial" w:hAnsi="Arial" w:cs="Arial"/>
          <w:lang w:val="en-US"/>
        </w:rPr>
        <w:t>1-[2-tri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-4-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-3-(3-</w:t>
      </w:r>
      <w:r w:rsidR="005C1B71" w:rsidRPr="006C730F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)di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]-3-</w:t>
      </w:r>
      <w:r w:rsidR="00817280" w:rsidRPr="006C730F">
        <w:rPr>
          <w:rFonts w:ascii="Arial" w:hAnsi="Arial" w:cs="Arial"/>
          <w:lang w:val="en-US"/>
        </w:rPr>
        <w:t>hexa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prop-2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 xml:space="preserve">-1-triol </w:t>
      </w:r>
      <w:r w:rsidR="00687E6B" w:rsidRPr="006C730F">
        <w:rPr>
          <w:rFonts w:ascii="Arial" w:hAnsi="Arial" w:cs="Arial"/>
          <w:lang w:val="en-US"/>
        </w:rPr>
        <w:t xml:space="preserve">from any one as given in </w:t>
      </w:r>
      <w:r w:rsidR="002A76DD">
        <w:rPr>
          <w:rFonts w:ascii="Arial" w:hAnsi="Arial" w:cs="Arial"/>
          <w:lang w:val="en-US"/>
        </w:rPr>
        <w:t>Claims 2-3</w:t>
      </w:r>
      <w:r w:rsidR="00687E6B" w:rsidRPr="006C730F">
        <w:rPr>
          <w:rFonts w:ascii="Arial" w:hAnsi="Arial" w:cs="Arial"/>
          <w:lang w:val="en-US"/>
        </w:rPr>
        <w:t xml:space="preserve"> in manufacturing the formulation intended </w:t>
      </w:r>
      <w:r w:rsidR="00C0004A">
        <w:rPr>
          <w:rFonts w:ascii="Arial" w:hAnsi="Arial" w:cs="Arial"/>
          <w:lang w:val="en-US"/>
        </w:rPr>
        <w:t xml:space="preserve">to display </w:t>
      </w:r>
      <w:r w:rsidR="00C0004A" w:rsidRPr="00DB480C">
        <w:rPr>
          <w:rFonts w:ascii="Arial" w:hAnsi="Arial" w:cs="Arial"/>
          <w:lang w:val="en-US"/>
        </w:rPr>
        <w:t xml:space="preserve">an anti-carcinogenic effect by suppressing </w:t>
      </w:r>
      <w:r w:rsidR="006C35BC">
        <w:rPr>
          <w:rFonts w:ascii="Arial" w:hAnsi="Arial" w:cs="Arial"/>
          <w:lang w:val="en-US"/>
        </w:rPr>
        <w:t>tyrosinase</w:t>
      </w:r>
      <w:r w:rsidR="00C0004A" w:rsidRPr="00DB480C">
        <w:rPr>
          <w:rFonts w:ascii="Arial" w:hAnsi="Arial" w:cs="Arial"/>
          <w:lang w:val="en-US"/>
        </w:rPr>
        <w:t>, (TRP-1) and MITF proteins’ expression and function</w:t>
      </w:r>
      <w:r w:rsidR="00506F5F" w:rsidRPr="006C730F">
        <w:rPr>
          <w:rStyle w:val="apple-style-span"/>
          <w:rFonts w:ascii="Arial" w:hAnsi="Arial" w:cs="Arial"/>
          <w:lang w:val="en-US"/>
        </w:rPr>
        <w:t xml:space="preserve">. 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lang w:val="en-US"/>
        </w:rPr>
        <w:br w:type="page"/>
      </w:r>
      <w:r w:rsidR="00433B1F" w:rsidRPr="006C730F">
        <w:rPr>
          <w:rFonts w:ascii="Arial" w:hAnsi="Arial" w:cs="Arial"/>
          <w:b/>
          <w:lang w:val="en-US"/>
        </w:rPr>
        <w:lastRenderedPageBreak/>
        <w:t>SUMMARY</w:t>
      </w: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661254" w:rsidRDefault="00661254" w:rsidP="00661254">
      <w:pPr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 FORMULATION DISPLAYING AN ANTI-CARCINOGENIC EFFECT BY SUPPRESSING </w:t>
      </w:r>
      <w:r w:rsidR="006C35BC">
        <w:rPr>
          <w:rFonts w:ascii="Arial" w:hAnsi="Arial" w:cs="Arial"/>
          <w:b/>
          <w:lang w:val="en-US"/>
        </w:rPr>
        <w:t>TYROSİNASE</w:t>
      </w:r>
      <w:r>
        <w:rPr>
          <w:rFonts w:ascii="Arial" w:hAnsi="Arial" w:cs="Arial"/>
          <w:b/>
          <w:lang w:val="en-US"/>
        </w:rPr>
        <w:t>, (TRP-1) AND MITF PROTEINS’ EXPRESSION AND FUNCTION</w:t>
      </w: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506F5F" w:rsidRPr="006C730F" w:rsidRDefault="0006003C" w:rsidP="006C730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present invention herewith discloses a formulation developed to display </w:t>
      </w:r>
      <w:r w:rsidRPr="00DB480C">
        <w:rPr>
          <w:rFonts w:ascii="Arial" w:hAnsi="Arial" w:cs="Arial"/>
          <w:lang w:val="en-US"/>
        </w:rPr>
        <w:t xml:space="preserve">an anti-carcinogenic effect by suppressing </w:t>
      </w:r>
      <w:r w:rsidR="006C35BC">
        <w:rPr>
          <w:rFonts w:ascii="Arial" w:hAnsi="Arial" w:cs="Arial"/>
          <w:lang w:val="en-US"/>
        </w:rPr>
        <w:t>tyrosinase</w:t>
      </w:r>
      <w:r w:rsidRPr="00DB480C">
        <w:rPr>
          <w:rFonts w:ascii="Arial" w:hAnsi="Arial" w:cs="Arial"/>
          <w:lang w:val="en-US"/>
        </w:rPr>
        <w:t>, (TRP-1) and MITF proteins’ expression and function</w:t>
      </w:r>
      <w:r>
        <w:rPr>
          <w:rFonts w:ascii="Arial" w:hAnsi="Arial" w:cs="Arial"/>
          <w:lang w:val="en-US"/>
        </w:rPr>
        <w:t xml:space="preserve">. Referred formulation </w:t>
      </w:r>
      <w:r w:rsidRPr="006C730F">
        <w:rPr>
          <w:rFonts w:ascii="Arial" w:hAnsi="Arial" w:cs="Arial"/>
          <w:lang w:val="en-US"/>
        </w:rPr>
        <w:t>suppress</w:t>
      </w:r>
      <w:r>
        <w:rPr>
          <w:rFonts w:ascii="Arial" w:hAnsi="Arial" w:cs="Arial"/>
          <w:lang w:val="en-US"/>
        </w:rPr>
        <w:t>es</w:t>
      </w:r>
      <w:r w:rsidRPr="006C730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tyrosinase</w:t>
      </w:r>
      <w:r w:rsidRPr="006C730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level, </w:t>
      </w:r>
      <w:r w:rsidRPr="006C730F">
        <w:rPr>
          <w:rFonts w:ascii="Arial" w:hAnsi="Arial" w:cs="Arial"/>
          <w:lang w:val="en-US"/>
        </w:rPr>
        <w:t>suppress</w:t>
      </w:r>
      <w:r>
        <w:rPr>
          <w:rFonts w:ascii="Arial" w:hAnsi="Arial" w:cs="Arial"/>
          <w:lang w:val="en-US"/>
        </w:rPr>
        <w:t>es</w:t>
      </w:r>
      <w:r w:rsidRPr="006C730F">
        <w:rPr>
          <w:rFonts w:ascii="Arial" w:hAnsi="Arial" w:cs="Arial"/>
          <w:lang w:val="en-US"/>
        </w:rPr>
        <w:t xml:space="preserve"> TRP-1 expression</w:t>
      </w:r>
      <w:r>
        <w:rPr>
          <w:rFonts w:ascii="Arial" w:hAnsi="Arial" w:cs="Arial"/>
          <w:lang w:val="en-US"/>
        </w:rPr>
        <w:t xml:space="preserve"> and reduces</w:t>
      </w:r>
      <w:r w:rsidRPr="006C730F">
        <w:rPr>
          <w:rFonts w:ascii="Arial" w:hAnsi="Arial" w:cs="Arial"/>
          <w:lang w:val="en-US"/>
        </w:rPr>
        <w:t xml:space="preserve"> MITF protein </w:t>
      </w:r>
      <w:r>
        <w:rPr>
          <w:rFonts w:ascii="Arial" w:hAnsi="Arial" w:cs="Arial"/>
          <w:lang w:val="en-US"/>
        </w:rPr>
        <w:t>function</w:t>
      </w:r>
      <w:r w:rsidR="00506F5F"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lang w:val="en-US"/>
        </w:rPr>
        <w:t>There are no illustrations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D83532" w:rsidRPr="006C730F" w:rsidRDefault="00D83532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D83532" w:rsidRPr="006C730F" w:rsidSect="00854636">
      <w:headerReference w:type="even" r:id="rId8"/>
      <w:headerReference w:type="default" r:id="rId9"/>
      <w:pgSz w:w="11906" w:h="16838" w:code="9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B0" w:rsidRDefault="00C70DB0">
      <w:r>
        <w:separator/>
      </w:r>
    </w:p>
  </w:endnote>
  <w:endnote w:type="continuationSeparator" w:id="0">
    <w:p w:rsidR="00C70DB0" w:rsidRDefault="00C7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B0" w:rsidRDefault="00C70DB0">
      <w:r>
        <w:separator/>
      </w:r>
    </w:p>
  </w:footnote>
  <w:footnote w:type="continuationSeparator" w:id="0">
    <w:p w:rsidR="00C70DB0" w:rsidRDefault="00C70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6C" w:rsidRDefault="002F036C" w:rsidP="005E0A4D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F036C" w:rsidRDefault="002F03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6C" w:rsidRDefault="002F036C" w:rsidP="005E0A4D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1535F">
      <w:rPr>
        <w:rStyle w:val="SayfaNumaras"/>
        <w:noProof/>
      </w:rPr>
      <w:t>5</w:t>
    </w:r>
    <w:r>
      <w:rPr>
        <w:rStyle w:val="SayfaNumaras"/>
      </w:rPr>
      <w:fldChar w:fldCharType="end"/>
    </w:r>
  </w:p>
  <w:p w:rsidR="002F036C" w:rsidRDefault="002F03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2158923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826BBF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E8699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D54FC5"/>
    <w:multiLevelType w:val="hybridMultilevel"/>
    <w:tmpl w:val="02DE3B8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F447B"/>
    <w:multiLevelType w:val="hybridMultilevel"/>
    <w:tmpl w:val="BC14CBB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C5074"/>
    <w:multiLevelType w:val="hybridMultilevel"/>
    <w:tmpl w:val="763AFF3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D7D7E"/>
    <w:multiLevelType w:val="hybridMultilevel"/>
    <w:tmpl w:val="295865C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52CA9"/>
    <w:multiLevelType w:val="hybridMultilevel"/>
    <w:tmpl w:val="2C7289EC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D7340"/>
    <w:multiLevelType w:val="hybridMultilevel"/>
    <w:tmpl w:val="5C92E46E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962D2"/>
    <w:multiLevelType w:val="hybridMultilevel"/>
    <w:tmpl w:val="CEC6427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B0BA2"/>
    <w:multiLevelType w:val="hybridMultilevel"/>
    <w:tmpl w:val="141CB40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386F"/>
    <w:multiLevelType w:val="hybridMultilevel"/>
    <w:tmpl w:val="672C708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71EE9"/>
    <w:multiLevelType w:val="hybridMultilevel"/>
    <w:tmpl w:val="07FEE64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82CEB"/>
    <w:multiLevelType w:val="hybridMultilevel"/>
    <w:tmpl w:val="CB2A849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B6381"/>
    <w:multiLevelType w:val="hybridMultilevel"/>
    <w:tmpl w:val="2BC45AE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D0116"/>
    <w:multiLevelType w:val="hybridMultilevel"/>
    <w:tmpl w:val="B7E08BB0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807A8"/>
    <w:multiLevelType w:val="hybridMultilevel"/>
    <w:tmpl w:val="ABBCE5C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D6E54"/>
    <w:multiLevelType w:val="hybridMultilevel"/>
    <w:tmpl w:val="9F4A689E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37879"/>
    <w:multiLevelType w:val="hybridMultilevel"/>
    <w:tmpl w:val="2B2C939C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92B44"/>
    <w:multiLevelType w:val="hybridMultilevel"/>
    <w:tmpl w:val="0AF22F10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55745"/>
    <w:multiLevelType w:val="hybridMultilevel"/>
    <w:tmpl w:val="6140638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F6EC9"/>
    <w:multiLevelType w:val="hybridMultilevel"/>
    <w:tmpl w:val="0E0AD2E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818BE"/>
    <w:multiLevelType w:val="hybridMultilevel"/>
    <w:tmpl w:val="CBE6D7A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44944"/>
    <w:multiLevelType w:val="hybridMultilevel"/>
    <w:tmpl w:val="EC66824A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14977"/>
    <w:multiLevelType w:val="hybridMultilevel"/>
    <w:tmpl w:val="2818A52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665E1"/>
    <w:multiLevelType w:val="hybridMultilevel"/>
    <w:tmpl w:val="5680FDA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0"/>
  </w:num>
  <w:num w:numId="5">
    <w:abstractNumId w:val="22"/>
  </w:num>
  <w:num w:numId="6">
    <w:abstractNumId w:val="9"/>
  </w:num>
  <w:num w:numId="7">
    <w:abstractNumId w:val="14"/>
  </w:num>
  <w:num w:numId="8">
    <w:abstractNumId w:val="4"/>
  </w:num>
  <w:num w:numId="9">
    <w:abstractNumId w:val="6"/>
  </w:num>
  <w:num w:numId="10">
    <w:abstractNumId w:val="5"/>
  </w:num>
  <w:num w:numId="11">
    <w:abstractNumId w:val="24"/>
  </w:num>
  <w:num w:numId="12">
    <w:abstractNumId w:val="23"/>
  </w:num>
  <w:num w:numId="13">
    <w:abstractNumId w:val="16"/>
  </w:num>
  <w:num w:numId="14">
    <w:abstractNumId w:val="18"/>
  </w:num>
  <w:num w:numId="15">
    <w:abstractNumId w:val="12"/>
  </w:num>
  <w:num w:numId="16">
    <w:abstractNumId w:val="11"/>
  </w:num>
  <w:num w:numId="17">
    <w:abstractNumId w:val="8"/>
  </w:num>
  <w:num w:numId="18">
    <w:abstractNumId w:val="15"/>
  </w:num>
  <w:num w:numId="19">
    <w:abstractNumId w:val="7"/>
  </w:num>
  <w:num w:numId="20">
    <w:abstractNumId w:val="13"/>
  </w:num>
  <w:num w:numId="21">
    <w:abstractNumId w:val="10"/>
  </w:num>
  <w:num w:numId="22">
    <w:abstractNumId w:val="17"/>
  </w:num>
  <w:num w:numId="23">
    <w:abstractNumId w:val="19"/>
  </w:num>
  <w:num w:numId="24">
    <w:abstractNumId w:val="20"/>
  </w:num>
  <w:num w:numId="25">
    <w:abstractNumId w:val="3"/>
  </w:num>
  <w:num w:numId="26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46"/>
    <w:rsid w:val="0001417B"/>
    <w:rsid w:val="000154D7"/>
    <w:rsid w:val="00017E2B"/>
    <w:rsid w:val="00020DCF"/>
    <w:rsid w:val="00022AE5"/>
    <w:rsid w:val="00026BA2"/>
    <w:rsid w:val="00032AB3"/>
    <w:rsid w:val="00033F2D"/>
    <w:rsid w:val="000368C2"/>
    <w:rsid w:val="000418B4"/>
    <w:rsid w:val="00047993"/>
    <w:rsid w:val="00047E09"/>
    <w:rsid w:val="00051AB5"/>
    <w:rsid w:val="000573FE"/>
    <w:rsid w:val="0006003C"/>
    <w:rsid w:val="00072C01"/>
    <w:rsid w:val="00073552"/>
    <w:rsid w:val="00077A43"/>
    <w:rsid w:val="00084ED3"/>
    <w:rsid w:val="000928B7"/>
    <w:rsid w:val="00096E14"/>
    <w:rsid w:val="000B4EC7"/>
    <w:rsid w:val="000B6D36"/>
    <w:rsid w:val="000D09EA"/>
    <w:rsid w:val="000D310E"/>
    <w:rsid w:val="000E5EC3"/>
    <w:rsid w:val="000F1E0F"/>
    <w:rsid w:val="000F2E81"/>
    <w:rsid w:val="000F4836"/>
    <w:rsid w:val="000F4FE6"/>
    <w:rsid w:val="000F64D5"/>
    <w:rsid w:val="000F7FEF"/>
    <w:rsid w:val="00101F01"/>
    <w:rsid w:val="001020EA"/>
    <w:rsid w:val="00113608"/>
    <w:rsid w:val="00116E06"/>
    <w:rsid w:val="0012113F"/>
    <w:rsid w:val="00127A35"/>
    <w:rsid w:val="00130519"/>
    <w:rsid w:val="00133604"/>
    <w:rsid w:val="00147127"/>
    <w:rsid w:val="00152D09"/>
    <w:rsid w:val="00157D8F"/>
    <w:rsid w:val="001604D4"/>
    <w:rsid w:val="00161E05"/>
    <w:rsid w:val="00173E97"/>
    <w:rsid w:val="00181063"/>
    <w:rsid w:val="0018531C"/>
    <w:rsid w:val="001853E4"/>
    <w:rsid w:val="001917BD"/>
    <w:rsid w:val="00193436"/>
    <w:rsid w:val="001946E9"/>
    <w:rsid w:val="00195D2B"/>
    <w:rsid w:val="001A0F1C"/>
    <w:rsid w:val="001A2089"/>
    <w:rsid w:val="001A3730"/>
    <w:rsid w:val="001A4CF1"/>
    <w:rsid w:val="001A5FC3"/>
    <w:rsid w:val="001A7800"/>
    <w:rsid w:val="001C3855"/>
    <w:rsid w:val="001C6335"/>
    <w:rsid w:val="001C6844"/>
    <w:rsid w:val="001C7EFE"/>
    <w:rsid w:val="001D08D8"/>
    <w:rsid w:val="001D74E6"/>
    <w:rsid w:val="001E00AC"/>
    <w:rsid w:val="001F2AD2"/>
    <w:rsid w:val="002015E1"/>
    <w:rsid w:val="00202B84"/>
    <w:rsid w:val="0023012C"/>
    <w:rsid w:val="00233A4B"/>
    <w:rsid w:val="002533A1"/>
    <w:rsid w:val="00257195"/>
    <w:rsid w:val="002610AC"/>
    <w:rsid w:val="002621BE"/>
    <w:rsid w:val="00263CC8"/>
    <w:rsid w:val="00265D0C"/>
    <w:rsid w:val="00265DEF"/>
    <w:rsid w:val="00266AB0"/>
    <w:rsid w:val="002809D3"/>
    <w:rsid w:val="00286699"/>
    <w:rsid w:val="0028750D"/>
    <w:rsid w:val="00292DE4"/>
    <w:rsid w:val="00294DC7"/>
    <w:rsid w:val="002A0022"/>
    <w:rsid w:val="002A76DD"/>
    <w:rsid w:val="002B490E"/>
    <w:rsid w:val="002B7A21"/>
    <w:rsid w:val="002C42E2"/>
    <w:rsid w:val="002C576A"/>
    <w:rsid w:val="002C6DB7"/>
    <w:rsid w:val="002D28CF"/>
    <w:rsid w:val="002D7071"/>
    <w:rsid w:val="002E6E3D"/>
    <w:rsid w:val="002E716B"/>
    <w:rsid w:val="002E7CC3"/>
    <w:rsid w:val="002F036C"/>
    <w:rsid w:val="002F0633"/>
    <w:rsid w:val="003000F6"/>
    <w:rsid w:val="003068D0"/>
    <w:rsid w:val="00310BA4"/>
    <w:rsid w:val="00311CEC"/>
    <w:rsid w:val="00312158"/>
    <w:rsid w:val="00313017"/>
    <w:rsid w:val="003165FB"/>
    <w:rsid w:val="0032549E"/>
    <w:rsid w:val="00327785"/>
    <w:rsid w:val="00334319"/>
    <w:rsid w:val="00334FAD"/>
    <w:rsid w:val="0033737E"/>
    <w:rsid w:val="00347CF6"/>
    <w:rsid w:val="00353418"/>
    <w:rsid w:val="003536A3"/>
    <w:rsid w:val="003556F7"/>
    <w:rsid w:val="003607A2"/>
    <w:rsid w:val="00363D36"/>
    <w:rsid w:val="00375BC9"/>
    <w:rsid w:val="00376202"/>
    <w:rsid w:val="00377728"/>
    <w:rsid w:val="00377971"/>
    <w:rsid w:val="003809A2"/>
    <w:rsid w:val="00384D5B"/>
    <w:rsid w:val="00385B70"/>
    <w:rsid w:val="00391CF3"/>
    <w:rsid w:val="00394DD3"/>
    <w:rsid w:val="00395351"/>
    <w:rsid w:val="0039685D"/>
    <w:rsid w:val="003A0385"/>
    <w:rsid w:val="003B29F9"/>
    <w:rsid w:val="003B3E99"/>
    <w:rsid w:val="003C1CC3"/>
    <w:rsid w:val="003C366D"/>
    <w:rsid w:val="003C5438"/>
    <w:rsid w:val="003D6F57"/>
    <w:rsid w:val="003E711F"/>
    <w:rsid w:val="003F14A5"/>
    <w:rsid w:val="003F725C"/>
    <w:rsid w:val="004004DA"/>
    <w:rsid w:val="00401126"/>
    <w:rsid w:val="00406F31"/>
    <w:rsid w:val="00415561"/>
    <w:rsid w:val="004248B2"/>
    <w:rsid w:val="00426FFA"/>
    <w:rsid w:val="00427DA0"/>
    <w:rsid w:val="0043311B"/>
    <w:rsid w:val="00433B1F"/>
    <w:rsid w:val="00440D2C"/>
    <w:rsid w:val="004456AA"/>
    <w:rsid w:val="004475B7"/>
    <w:rsid w:val="00450D8B"/>
    <w:rsid w:val="00460F4B"/>
    <w:rsid w:val="0046624F"/>
    <w:rsid w:val="00471EC0"/>
    <w:rsid w:val="004748E0"/>
    <w:rsid w:val="00474915"/>
    <w:rsid w:val="00483B51"/>
    <w:rsid w:val="00484DF9"/>
    <w:rsid w:val="00485DDD"/>
    <w:rsid w:val="00496449"/>
    <w:rsid w:val="004964FE"/>
    <w:rsid w:val="004A2919"/>
    <w:rsid w:val="004A46D1"/>
    <w:rsid w:val="004A4903"/>
    <w:rsid w:val="004A4F39"/>
    <w:rsid w:val="004A7008"/>
    <w:rsid w:val="004B1400"/>
    <w:rsid w:val="004B3199"/>
    <w:rsid w:val="004B6F2B"/>
    <w:rsid w:val="004C0C83"/>
    <w:rsid w:val="004C1545"/>
    <w:rsid w:val="004C3DEB"/>
    <w:rsid w:val="004C7AE6"/>
    <w:rsid w:val="004D1664"/>
    <w:rsid w:val="004D31D1"/>
    <w:rsid w:val="004D639C"/>
    <w:rsid w:val="004E56AB"/>
    <w:rsid w:val="004F27AF"/>
    <w:rsid w:val="004F5ADC"/>
    <w:rsid w:val="005038FA"/>
    <w:rsid w:val="00506F5F"/>
    <w:rsid w:val="00510A55"/>
    <w:rsid w:val="00520585"/>
    <w:rsid w:val="00526411"/>
    <w:rsid w:val="00535C36"/>
    <w:rsid w:val="0054389C"/>
    <w:rsid w:val="005458B5"/>
    <w:rsid w:val="00546E28"/>
    <w:rsid w:val="005476C3"/>
    <w:rsid w:val="0055407B"/>
    <w:rsid w:val="00554191"/>
    <w:rsid w:val="00556F4F"/>
    <w:rsid w:val="00561817"/>
    <w:rsid w:val="005623A0"/>
    <w:rsid w:val="005716A4"/>
    <w:rsid w:val="0057440F"/>
    <w:rsid w:val="00576FA6"/>
    <w:rsid w:val="00583F0E"/>
    <w:rsid w:val="00585208"/>
    <w:rsid w:val="00586EF3"/>
    <w:rsid w:val="005879FA"/>
    <w:rsid w:val="00587EDD"/>
    <w:rsid w:val="0059033D"/>
    <w:rsid w:val="005A2465"/>
    <w:rsid w:val="005A33CB"/>
    <w:rsid w:val="005B3619"/>
    <w:rsid w:val="005B58A2"/>
    <w:rsid w:val="005C1B71"/>
    <w:rsid w:val="005C1DE6"/>
    <w:rsid w:val="005C2211"/>
    <w:rsid w:val="005C5B2D"/>
    <w:rsid w:val="005D07BA"/>
    <w:rsid w:val="005D41A9"/>
    <w:rsid w:val="005E029B"/>
    <w:rsid w:val="005E0A4D"/>
    <w:rsid w:val="005E1B78"/>
    <w:rsid w:val="005E71B3"/>
    <w:rsid w:val="005E7590"/>
    <w:rsid w:val="005F042D"/>
    <w:rsid w:val="006009FA"/>
    <w:rsid w:val="006032AE"/>
    <w:rsid w:val="00603B4A"/>
    <w:rsid w:val="0060472C"/>
    <w:rsid w:val="00604CC2"/>
    <w:rsid w:val="00604D9C"/>
    <w:rsid w:val="00606506"/>
    <w:rsid w:val="00606947"/>
    <w:rsid w:val="00606B78"/>
    <w:rsid w:val="006141B4"/>
    <w:rsid w:val="006206EF"/>
    <w:rsid w:val="00620874"/>
    <w:rsid w:val="00644670"/>
    <w:rsid w:val="00644797"/>
    <w:rsid w:val="006520BF"/>
    <w:rsid w:val="006574E9"/>
    <w:rsid w:val="00661254"/>
    <w:rsid w:val="006673FF"/>
    <w:rsid w:val="00672DEA"/>
    <w:rsid w:val="006750B9"/>
    <w:rsid w:val="00676877"/>
    <w:rsid w:val="00687E6B"/>
    <w:rsid w:val="006A7523"/>
    <w:rsid w:val="006B18AE"/>
    <w:rsid w:val="006B6640"/>
    <w:rsid w:val="006B7166"/>
    <w:rsid w:val="006B746C"/>
    <w:rsid w:val="006C079B"/>
    <w:rsid w:val="006C1DBF"/>
    <w:rsid w:val="006C35BC"/>
    <w:rsid w:val="006C38EA"/>
    <w:rsid w:val="006C4AD3"/>
    <w:rsid w:val="006C730F"/>
    <w:rsid w:val="006D1AC6"/>
    <w:rsid w:val="006D3E56"/>
    <w:rsid w:val="006E0825"/>
    <w:rsid w:val="006E0C8A"/>
    <w:rsid w:val="006E7515"/>
    <w:rsid w:val="006F1313"/>
    <w:rsid w:val="00710886"/>
    <w:rsid w:val="007117D8"/>
    <w:rsid w:val="007139EF"/>
    <w:rsid w:val="00714227"/>
    <w:rsid w:val="0071535F"/>
    <w:rsid w:val="00720041"/>
    <w:rsid w:val="00720213"/>
    <w:rsid w:val="00720BC9"/>
    <w:rsid w:val="00733F55"/>
    <w:rsid w:val="007346AF"/>
    <w:rsid w:val="007360CA"/>
    <w:rsid w:val="007367B1"/>
    <w:rsid w:val="007400FF"/>
    <w:rsid w:val="00745886"/>
    <w:rsid w:val="00756553"/>
    <w:rsid w:val="00763C72"/>
    <w:rsid w:val="00765AA4"/>
    <w:rsid w:val="00776805"/>
    <w:rsid w:val="0078274D"/>
    <w:rsid w:val="00786C47"/>
    <w:rsid w:val="00790F82"/>
    <w:rsid w:val="007914CE"/>
    <w:rsid w:val="00791872"/>
    <w:rsid w:val="00792532"/>
    <w:rsid w:val="007A0AEB"/>
    <w:rsid w:val="007A10CB"/>
    <w:rsid w:val="007A195F"/>
    <w:rsid w:val="007A3D9F"/>
    <w:rsid w:val="007A4761"/>
    <w:rsid w:val="007B0116"/>
    <w:rsid w:val="007B5843"/>
    <w:rsid w:val="007E513B"/>
    <w:rsid w:val="007F08A4"/>
    <w:rsid w:val="007F298B"/>
    <w:rsid w:val="00801413"/>
    <w:rsid w:val="008030E4"/>
    <w:rsid w:val="00805CAF"/>
    <w:rsid w:val="00810916"/>
    <w:rsid w:val="00812A51"/>
    <w:rsid w:val="00817280"/>
    <w:rsid w:val="00817F1F"/>
    <w:rsid w:val="00825B22"/>
    <w:rsid w:val="00827A6B"/>
    <w:rsid w:val="008359C8"/>
    <w:rsid w:val="00835D59"/>
    <w:rsid w:val="00841EDE"/>
    <w:rsid w:val="00843105"/>
    <w:rsid w:val="008436AB"/>
    <w:rsid w:val="00844D44"/>
    <w:rsid w:val="00854636"/>
    <w:rsid w:val="00862626"/>
    <w:rsid w:val="00884899"/>
    <w:rsid w:val="008900E1"/>
    <w:rsid w:val="00892279"/>
    <w:rsid w:val="008952EE"/>
    <w:rsid w:val="00895C67"/>
    <w:rsid w:val="008A2CFA"/>
    <w:rsid w:val="008A4063"/>
    <w:rsid w:val="008A4190"/>
    <w:rsid w:val="008B6EAB"/>
    <w:rsid w:val="008C6804"/>
    <w:rsid w:val="008D5A7D"/>
    <w:rsid w:val="008E2389"/>
    <w:rsid w:val="008E40C4"/>
    <w:rsid w:val="008F1B02"/>
    <w:rsid w:val="008F39C1"/>
    <w:rsid w:val="008F48ED"/>
    <w:rsid w:val="008F6B92"/>
    <w:rsid w:val="008F7E4E"/>
    <w:rsid w:val="009113DC"/>
    <w:rsid w:val="00920085"/>
    <w:rsid w:val="00925A77"/>
    <w:rsid w:val="00925BBA"/>
    <w:rsid w:val="00930282"/>
    <w:rsid w:val="009330E5"/>
    <w:rsid w:val="00940548"/>
    <w:rsid w:val="00941C3B"/>
    <w:rsid w:val="0094555C"/>
    <w:rsid w:val="00950DEE"/>
    <w:rsid w:val="00952B55"/>
    <w:rsid w:val="00952B8B"/>
    <w:rsid w:val="00954958"/>
    <w:rsid w:val="009660D7"/>
    <w:rsid w:val="00966D5B"/>
    <w:rsid w:val="00977560"/>
    <w:rsid w:val="00985E18"/>
    <w:rsid w:val="0098620F"/>
    <w:rsid w:val="00996734"/>
    <w:rsid w:val="00996D21"/>
    <w:rsid w:val="009A12D3"/>
    <w:rsid w:val="009A27FC"/>
    <w:rsid w:val="009A2CA7"/>
    <w:rsid w:val="009A2D11"/>
    <w:rsid w:val="009A67D7"/>
    <w:rsid w:val="009A7266"/>
    <w:rsid w:val="009B0D0D"/>
    <w:rsid w:val="009D6B03"/>
    <w:rsid w:val="009D755E"/>
    <w:rsid w:val="009D7B1D"/>
    <w:rsid w:val="009E22A9"/>
    <w:rsid w:val="009E29E9"/>
    <w:rsid w:val="009E3144"/>
    <w:rsid w:val="009E7A4F"/>
    <w:rsid w:val="00A001F0"/>
    <w:rsid w:val="00A00CBF"/>
    <w:rsid w:val="00A15417"/>
    <w:rsid w:val="00A15D8C"/>
    <w:rsid w:val="00A31895"/>
    <w:rsid w:val="00A3258D"/>
    <w:rsid w:val="00A328E0"/>
    <w:rsid w:val="00A370BF"/>
    <w:rsid w:val="00A4307E"/>
    <w:rsid w:val="00A44D55"/>
    <w:rsid w:val="00A50C16"/>
    <w:rsid w:val="00A61853"/>
    <w:rsid w:val="00A65465"/>
    <w:rsid w:val="00AB02BA"/>
    <w:rsid w:val="00AB216C"/>
    <w:rsid w:val="00AB31F3"/>
    <w:rsid w:val="00AC745F"/>
    <w:rsid w:val="00AE0B55"/>
    <w:rsid w:val="00AE2292"/>
    <w:rsid w:val="00AE7AB5"/>
    <w:rsid w:val="00AF5CCF"/>
    <w:rsid w:val="00AF6568"/>
    <w:rsid w:val="00B00A35"/>
    <w:rsid w:val="00B03A9A"/>
    <w:rsid w:val="00B03EFE"/>
    <w:rsid w:val="00B04D14"/>
    <w:rsid w:val="00B06BE1"/>
    <w:rsid w:val="00B131A9"/>
    <w:rsid w:val="00B14972"/>
    <w:rsid w:val="00B22C34"/>
    <w:rsid w:val="00B24A64"/>
    <w:rsid w:val="00B30B0F"/>
    <w:rsid w:val="00B329BE"/>
    <w:rsid w:val="00B3528E"/>
    <w:rsid w:val="00B35C32"/>
    <w:rsid w:val="00B36962"/>
    <w:rsid w:val="00B440E1"/>
    <w:rsid w:val="00B447E8"/>
    <w:rsid w:val="00B5192F"/>
    <w:rsid w:val="00B51B17"/>
    <w:rsid w:val="00B56509"/>
    <w:rsid w:val="00B565F0"/>
    <w:rsid w:val="00B60E91"/>
    <w:rsid w:val="00B619C8"/>
    <w:rsid w:val="00B62A38"/>
    <w:rsid w:val="00B6556E"/>
    <w:rsid w:val="00B65A60"/>
    <w:rsid w:val="00B704D2"/>
    <w:rsid w:val="00B763E0"/>
    <w:rsid w:val="00B76CDA"/>
    <w:rsid w:val="00B84F96"/>
    <w:rsid w:val="00B9455E"/>
    <w:rsid w:val="00B97FB1"/>
    <w:rsid w:val="00BA0C6B"/>
    <w:rsid w:val="00BD0EE7"/>
    <w:rsid w:val="00BD4468"/>
    <w:rsid w:val="00BD5F63"/>
    <w:rsid w:val="00BD65B9"/>
    <w:rsid w:val="00BE1942"/>
    <w:rsid w:val="00BE406E"/>
    <w:rsid w:val="00BE5788"/>
    <w:rsid w:val="00BE6F0E"/>
    <w:rsid w:val="00BF17CF"/>
    <w:rsid w:val="00BF20D9"/>
    <w:rsid w:val="00C0004A"/>
    <w:rsid w:val="00C008BF"/>
    <w:rsid w:val="00C02D48"/>
    <w:rsid w:val="00C11D07"/>
    <w:rsid w:val="00C17E5C"/>
    <w:rsid w:val="00C20B6F"/>
    <w:rsid w:val="00C25646"/>
    <w:rsid w:val="00C30339"/>
    <w:rsid w:val="00C369F4"/>
    <w:rsid w:val="00C41AFC"/>
    <w:rsid w:val="00C51FC2"/>
    <w:rsid w:val="00C52334"/>
    <w:rsid w:val="00C5249D"/>
    <w:rsid w:val="00C530B6"/>
    <w:rsid w:val="00C60F58"/>
    <w:rsid w:val="00C63669"/>
    <w:rsid w:val="00C66E98"/>
    <w:rsid w:val="00C70DB0"/>
    <w:rsid w:val="00C7216E"/>
    <w:rsid w:val="00C73840"/>
    <w:rsid w:val="00C74F44"/>
    <w:rsid w:val="00C76073"/>
    <w:rsid w:val="00C772C0"/>
    <w:rsid w:val="00C77FEE"/>
    <w:rsid w:val="00C81FC8"/>
    <w:rsid w:val="00C8399C"/>
    <w:rsid w:val="00C856D2"/>
    <w:rsid w:val="00C8656A"/>
    <w:rsid w:val="00C86C83"/>
    <w:rsid w:val="00C90156"/>
    <w:rsid w:val="00C917A9"/>
    <w:rsid w:val="00C9328F"/>
    <w:rsid w:val="00C974B7"/>
    <w:rsid w:val="00CB0E88"/>
    <w:rsid w:val="00CB4091"/>
    <w:rsid w:val="00CB4E52"/>
    <w:rsid w:val="00CC50E9"/>
    <w:rsid w:val="00CD6DC1"/>
    <w:rsid w:val="00CE5B66"/>
    <w:rsid w:val="00CE60A7"/>
    <w:rsid w:val="00CE72CE"/>
    <w:rsid w:val="00D07054"/>
    <w:rsid w:val="00D169CE"/>
    <w:rsid w:val="00D20AE2"/>
    <w:rsid w:val="00D34255"/>
    <w:rsid w:val="00D40859"/>
    <w:rsid w:val="00D409CE"/>
    <w:rsid w:val="00D45610"/>
    <w:rsid w:val="00D51C61"/>
    <w:rsid w:val="00D52AC1"/>
    <w:rsid w:val="00D601C4"/>
    <w:rsid w:val="00D60A1D"/>
    <w:rsid w:val="00D60E1F"/>
    <w:rsid w:val="00D60F7B"/>
    <w:rsid w:val="00D66B88"/>
    <w:rsid w:val="00D70793"/>
    <w:rsid w:val="00D8013B"/>
    <w:rsid w:val="00D82F94"/>
    <w:rsid w:val="00D83532"/>
    <w:rsid w:val="00D92B5E"/>
    <w:rsid w:val="00D94A76"/>
    <w:rsid w:val="00D955AD"/>
    <w:rsid w:val="00DA12D8"/>
    <w:rsid w:val="00DA2E41"/>
    <w:rsid w:val="00DA77F7"/>
    <w:rsid w:val="00DB2622"/>
    <w:rsid w:val="00DB2C43"/>
    <w:rsid w:val="00DB480C"/>
    <w:rsid w:val="00DC1324"/>
    <w:rsid w:val="00DC2BF9"/>
    <w:rsid w:val="00DC4632"/>
    <w:rsid w:val="00DC51BF"/>
    <w:rsid w:val="00DC7052"/>
    <w:rsid w:val="00DE00BE"/>
    <w:rsid w:val="00DE2AAE"/>
    <w:rsid w:val="00DE3360"/>
    <w:rsid w:val="00DE38FE"/>
    <w:rsid w:val="00DE42FD"/>
    <w:rsid w:val="00DE5601"/>
    <w:rsid w:val="00DE5E48"/>
    <w:rsid w:val="00DF02F2"/>
    <w:rsid w:val="00E001CA"/>
    <w:rsid w:val="00E012D3"/>
    <w:rsid w:val="00E03538"/>
    <w:rsid w:val="00E04EF9"/>
    <w:rsid w:val="00E10E5A"/>
    <w:rsid w:val="00E221C5"/>
    <w:rsid w:val="00E246A7"/>
    <w:rsid w:val="00E25258"/>
    <w:rsid w:val="00E302D0"/>
    <w:rsid w:val="00E33822"/>
    <w:rsid w:val="00E373D1"/>
    <w:rsid w:val="00E40BF6"/>
    <w:rsid w:val="00E511A1"/>
    <w:rsid w:val="00E51CD0"/>
    <w:rsid w:val="00E55040"/>
    <w:rsid w:val="00E578C6"/>
    <w:rsid w:val="00E72C9A"/>
    <w:rsid w:val="00E74728"/>
    <w:rsid w:val="00E7610A"/>
    <w:rsid w:val="00E80F7D"/>
    <w:rsid w:val="00E86062"/>
    <w:rsid w:val="00E86471"/>
    <w:rsid w:val="00E90D62"/>
    <w:rsid w:val="00E92D40"/>
    <w:rsid w:val="00E95AD9"/>
    <w:rsid w:val="00EA3A2A"/>
    <w:rsid w:val="00EA7C46"/>
    <w:rsid w:val="00EB6D55"/>
    <w:rsid w:val="00EC4ACD"/>
    <w:rsid w:val="00ED1E21"/>
    <w:rsid w:val="00EE2434"/>
    <w:rsid w:val="00EF2E74"/>
    <w:rsid w:val="00F0000B"/>
    <w:rsid w:val="00F01A57"/>
    <w:rsid w:val="00F0517C"/>
    <w:rsid w:val="00F05778"/>
    <w:rsid w:val="00F0720E"/>
    <w:rsid w:val="00F12660"/>
    <w:rsid w:val="00F23A97"/>
    <w:rsid w:val="00F24BCC"/>
    <w:rsid w:val="00F2674C"/>
    <w:rsid w:val="00F355FC"/>
    <w:rsid w:val="00F35B5C"/>
    <w:rsid w:val="00F46378"/>
    <w:rsid w:val="00F5760A"/>
    <w:rsid w:val="00F62374"/>
    <w:rsid w:val="00F623EC"/>
    <w:rsid w:val="00F65FDA"/>
    <w:rsid w:val="00F67C65"/>
    <w:rsid w:val="00F73674"/>
    <w:rsid w:val="00F74C43"/>
    <w:rsid w:val="00F758F5"/>
    <w:rsid w:val="00F7683D"/>
    <w:rsid w:val="00F975D6"/>
    <w:rsid w:val="00F97AEF"/>
    <w:rsid w:val="00FA52A4"/>
    <w:rsid w:val="00FB2380"/>
    <w:rsid w:val="00FB616A"/>
    <w:rsid w:val="00FC59E3"/>
    <w:rsid w:val="00FC6413"/>
    <w:rsid w:val="00FD5C09"/>
    <w:rsid w:val="00FE3D22"/>
    <w:rsid w:val="00FE55AF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970FD0-8B0E-42CE-AC6C-7E2267B7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19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506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qFormat/>
    <w:rsid w:val="00FE5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169C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169CE"/>
  </w:style>
  <w:style w:type="table" w:styleId="TabloKlavuzu">
    <w:name w:val="Table Grid"/>
    <w:basedOn w:val="NormalTablo"/>
    <w:rsid w:val="00C7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rsid w:val="00854636"/>
  </w:style>
  <w:style w:type="paragraph" w:styleId="Altbilgi">
    <w:name w:val="footer"/>
    <w:basedOn w:val="Normal"/>
    <w:rsid w:val="0028750D"/>
    <w:pPr>
      <w:tabs>
        <w:tab w:val="center" w:pos="4536"/>
        <w:tab w:val="right" w:pos="9072"/>
      </w:tabs>
    </w:pPr>
  </w:style>
  <w:style w:type="character" w:customStyle="1" w:styleId="longtext">
    <w:name w:val="long_text"/>
    <w:basedOn w:val="VarsaylanParagrafYazTipi"/>
    <w:rsid w:val="001946E9"/>
  </w:style>
  <w:style w:type="paragraph" w:styleId="NormalWeb">
    <w:name w:val="Normal (Web)"/>
    <w:basedOn w:val="Normal"/>
    <w:rsid w:val="00406F31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406F31"/>
    <w:rPr>
      <w:b/>
      <w:bCs/>
    </w:rPr>
  </w:style>
  <w:style w:type="character" w:customStyle="1" w:styleId="apple-style-span">
    <w:name w:val="apple-style-span"/>
    <w:basedOn w:val="VarsaylanParagrafYazTipi"/>
    <w:rsid w:val="00E511A1"/>
    <w:rPr>
      <w:rFonts w:cs="Times New Roman"/>
    </w:rPr>
  </w:style>
  <w:style w:type="character" w:styleId="Kpr">
    <w:name w:val="Hyperlink"/>
    <w:basedOn w:val="VarsaylanParagrafYazTipi"/>
    <w:uiPriority w:val="99"/>
    <w:unhideWhenUsed/>
    <w:rsid w:val="007B584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6F5F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VarsaylanParagrafYazTipi"/>
    <w:rsid w:val="00506F5F"/>
  </w:style>
  <w:style w:type="character" w:customStyle="1" w:styleId="Balk2Char">
    <w:name w:val="Başlık 2 Char"/>
    <w:basedOn w:val="VarsaylanParagrafYazTipi"/>
    <w:link w:val="Balk2"/>
    <w:rsid w:val="00506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Maddemi">
    <w:name w:val="List Bullet"/>
    <w:basedOn w:val="Normal"/>
    <w:semiHidden/>
    <w:unhideWhenUsed/>
    <w:rsid w:val="004C0C83"/>
    <w:pPr>
      <w:numPr>
        <w:numId w:val="2"/>
      </w:numPr>
      <w:contextualSpacing/>
    </w:pPr>
  </w:style>
  <w:style w:type="paragraph" w:styleId="ListeMaddemi2">
    <w:name w:val="List Bullet 2"/>
    <w:basedOn w:val="Normal"/>
    <w:semiHidden/>
    <w:unhideWhenUsed/>
    <w:rsid w:val="004C0C83"/>
    <w:pPr>
      <w:numPr>
        <w:numId w:val="3"/>
      </w:numPr>
      <w:contextualSpacing/>
    </w:pPr>
  </w:style>
  <w:style w:type="paragraph" w:styleId="ListeMaddemi5">
    <w:name w:val="List Bullet 5"/>
    <w:basedOn w:val="Normal"/>
    <w:semiHidden/>
    <w:unhideWhenUsed/>
    <w:rsid w:val="004C0C8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8AFA7-51DA-457C-89B1-82A60B79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861</Words>
  <Characters>6294</Characters>
  <Application>Microsoft Office Word</Application>
  <DocSecurity>0</DocSecurity>
  <Lines>136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Tarifname</vt:lpstr>
    </vt:vector>
  </TitlesOfParts>
  <Company>DESTEK  PATENT  A.Ş.</Company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Tarifname</dc:title>
  <dc:subject/>
  <dc:creator>x</dc:creator>
  <cp:keywords/>
  <dc:description/>
  <cp:lastModifiedBy>Lamia Avşar</cp:lastModifiedBy>
  <cp:revision>6</cp:revision>
  <dcterms:created xsi:type="dcterms:W3CDTF">2014-12-23T13:04:00Z</dcterms:created>
  <dcterms:modified xsi:type="dcterms:W3CDTF">2014-12-23T13:17:00Z</dcterms:modified>
</cp:coreProperties>
</file>